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AB8A" w14:textId="77777777" w:rsidR="00084DBB" w:rsidRPr="0076786E" w:rsidRDefault="00084DBB" w:rsidP="00084DBB">
      <w:pPr>
        <w:rPr>
          <w:rFonts w:ascii="Arial" w:eastAsia="Times New Roman" w:hAnsi="Arial" w:cs="Arial"/>
          <w:b/>
        </w:rPr>
      </w:pPr>
      <w:r w:rsidRPr="0076786E">
        <w:rPr>
          <w:rFonts w:ascii="Arial" w:eastAsia="Times New Roman" w:hAnsi="Arial" w:cs="Arial"/>
          <w:b/>
        </w:rPr>
        <w:t xml:space="preserve">1415-249 - Healthy Lifestyle Services for Children, Young People and Families: </w:t>
      </w:r>
    </w:p>
    <w:p w14:paraId="3695AB8B" w14:textId="77777777" w:rsidR="00084DBB" w:rsidRPr="0076786E" w:rsidRDefault="00084DBB" w:rsidP="00084DBB">
      <w:pPr>
        <w:rPr>
          <w:rFonts w:ascii="Arial" w:eastAsia="Times New Roman" w:hAnsi="Arial" w:cs="Arial"/>
          <w:b/>
        </w:rPr>
      </w:pPr>
      <w:r w:rsidRPr="0076786E">
        <w:rPr>
          <w:rFonts w:ascii="Arial" w:eastAsia="Times New Roman" w:hAnsi="Arial" w:cs="Arial"/>
          <w:b/>
        </w:rPr>
        <w:t>Market Consultation</w:t>
      </w:r>
    </w:p>
    <w:p w14:paraId="3695AB8C" w14:textId="77777777" w:rsidR="001C64FC" w:rsidRPr="0076786E" w:rsidRDefault="00084DBB" w:rsidP="00084DBB">
      <w:pPr>
        <w:rPr>
          <w:rFonts w:ascii="Arial" w:eastAsia="Times New Roman" w:hAnsi="Arial" w:cs="Arial"/>
        </w:rPr>
      </w:pPr>
      <w:r w:rsidRPr="0076786E">
        <w:rPr>
          <w:rFonts w:ascii="Arial" w:eastAsia="Times New Roman" w:hAnsi="Arial" w:cs="Arial"/>
        </w:rPr>
        <w:t>Camden and Islington Councils wish to commission organisation/s to deliver an innovative service which helps our children and young people aged 6-18 eat better, move more and feel more confident. For the purposes of this document the service/s are referred to as Healthy Lifestyle Services for children, young people and families (CYPF).</w:t>
      </w:r>
    </w:p>
    <w:p w14:paraId="3695AB8D" w14:textId="230F715E" w:rsidR="004A7D04" w:rsidRPr="0076786E" w:rsidRDefault="004A7D04" w:rsidP="00084DBB">
      <w:pPr>
        <w:rPr>
          <w:rFonts w:ascii="Arial" w:eastAsia="Times New Roman" w:hAnsi="Arial" w:cs="Arial"/>
        </w:rPr>
      </w:pPr>
      <w:r w:rsidRPr="0076786E">
        <w:rPr>
          <w:rFonts w:ascii="Arial" w:eastAsia="Times New Roman" w:hAnsi="Arial" w:cs="Arial"/>
        </w:rPr>
        <w:t xml:space="preserve">Before commencing </w:t>
      </w:r>
      <w:r w:rsidR="008A3368" w:rsidRPr="0076786E">
        <w:rPr>
          <w:rFonts w:ascii="Arial" w:eastAsia="Times New Roman" w:hAnsi="Arial" w:cs="Arial"/>
        </w:rPr>
        <w:t xml:space="preserve">the </w:t>
      </w:r>
      <w:r w:rsidRPr="0076786E">
        <w:rPr>
          <w:rFonts w:ascii="Arial" w:eastAsia="Times New Roman" w:hAnsi="Arial" w:cs="Arial"/>
        </w:rPr>
        <w:t>procurement process, the councils wish t</w:t>
      </w:r>
      <w:bookmarkStart w:id="0" w:name="_GoBack"/>
      <w:bookmarkEnd w:id="0"/>
      <w:r w:rsidRPr="0076786E">
        <w:rPr>
          <w:rFonts w:ascii="Arial" w:eastAsia="Times New Roman" w:hAnsi="Arial" w:cs="Arial"/>
        </w:rPr>
        <w:t>o explore the current mark</w:t>
      </w:r>
      <w:r w:rsidR="008A3368" w:rsidRPr="0076786E">
        <w:rPr>
          <w:rFonts w:ascii="Arial" w:eastAsia="Times New Roman" w:hAnsi="Arial" w:cs="Arial"/>
        </w:rPr>
        <w:t>et and services being delivered and the likely interest in bidding for these contracts</w:t>
      </w:r>
      <w:r w:rsidRPr="0076786E">
        <w:rPr>
          <w:rFonts w:ascii="Arial" w:eastAsia="Times New Roman" w:hAnsi="Arial" w:cs="Arial"/>
        </w:rPr>
        <w:t xml:space="preserve">.  </w:t>
      </w:r>
      <w:r w:rsidR="006E60A4" w:rsidRPr="006E60A4">
        <w:rPr>
          <w:rFonts w:ascii="Arial" w:eastAsia="Times New Roman" w:hAnsi="Arial" w:cs="Arial"/>
        </w:rPr>
        <w:t xml:space="preserve">This is a market test. It is not a formal invitation to Tender. </w:t>
      </w:r>
    </w:p>
    <w:p w14:paraId="3695AB8E" w14:textId="77777777" w:rsidR="004A7D04" w:rsidRDefault="004A7D04" w:rsidP="00084DBB">
      <w:pPr>
        <w:rPr>
          <w:rFonts w:ascii="Arial" w:eastAsia="Times New Roman" w:hAnsi="Arial" w:cs="Arial"/>
        </w:rPr>
      </w:pPr>
      <w:r w:rsidRPr="0076786E">
        <w:rPr>
          <w:rFonts w:ascii="Arial" w:eastAsia="Times New Roman" w:hAnsi="Arial" w:cs="Arial"/>
        </w:rPr>
        <w:t>We would like to receive feedback on the following areas and any other comments that you may have. Organisations will have an opportunity to ask clarification questions on the specifications once the procurement process i</w:t>
      </w:r>
      <w:r w:rsidR="0076786E">
        <w:rPr>
          <w:rFonts w:ascii="Arial" w:eastAsia="Times New Roman" w:hAnsi="Arial" w:cs="Arial"/>
        </w:rPr>
        <w:t>s</w:t>
      </w:r>
      <w:r w:rsidRPr="0076786E">
        <w:rPr>
          <w:rFonts w:ascii="Arial" w:eastAsia="Times New Roman" w:hAnsi="Arial" w:cs="Arial"/>
        </w:rPr>
        <w:t xml:space="preserve"> underway. </w:t>
      </w:r>
    </w:p>
    <w:p w14:paraId="3695AB8F" w14:textId="77777777" w:rsidR="0076786E" w:rsidRDefault="0076786E" w:rsidP="00084DBB">
      <w:pPr>
        <w:rPr>
          <w:rFonts w:ascii="Arial" w:eastAsia="Times New Roman" w:hAnsi="Arial" w:cs="Arial"/>
        </w:rPr>
      </w:pPr>
    </w:p>
    <w:p w14:paraId="3695AB90" w14:textId="77777777" w:rsidR="0076786E" w:rsidRPr="0076786E" w:rsidRDefault="0076786E" w:rsidP="00084DBB">
      <w:pPr>
        <w:rPr>
          <w:rFonts w:ascii="Arial" w:eastAsia="Times New Roman"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359"/>
        <w:gridCol w:w="884"/>
      </w:tblGrid>
      <w:tr w:rsidR="0076786E" w:rsidRPr="0076786E" w14:paraId="3695AB93" w14:textId="77777777" w:rsidTr="0076786E">
        <w:tc>
          <w:tcPr>
            <w:tcW w:w="4396" w:type="dxa"/>
          </w:tcPr>
          <w:p w14:paraId="3695AB91" w14:textId="77777777" w:rsidR="0076786E" w:rsidRPr="0076786E" w:rsidRDefault="0076786E" w:rsidP="0076786E">
            <w:pPr>
              <w:spacing w:before="120"/>
              <w:rPr>
                <w:rFonts w:ascii="Arial" w:hAnsi="Arial" w:cs="Arial"/>
              </w:rPr>
            </w:pPr>
            <w:r w:rsidRPr="0076786E">
              <w:rPr>
                <w:rFonts w:ascii="Arial" w:hAnsi="Arial" w:cs="Arial"/>
              </w:rPr>
              <w:t xml:space="preserve">Name of </w:t>
            </w:r>
            <w:r>
              <w:rPr>
                <w:rFonts w:ascii="Arial" w:hAnsi="Arial" w:cs="Arial"/>
              </w:rPr>
              <w:t>your</w:t>
            </w:r>
            <w:r w:rsidRPr="0076786E">
              <w:rPr>
                <w:rFonts w:ascii="Arial" w:hAnsi="Arial" w:cs="Arial"/>
              </w:rPr>
              <w:t xml:space="preserve"> organisation: </w:t>
            </w:r>
          </w:p>
        </w:tc>
        <w:tc>
          <w:tcPr>
            <w:tcW w:w="5243" w:type="dxa"/>
            <w:gridSpan w:val="2"/>
          </w:tcPr>
          <w:p w14:paraId="3695AB92" w14:textId="77777777" w:rsidR="0076786E" w:rsidRPr="0076786E" w:rsidRDefault="0076786E" w:rsidP="006E07A9">
            <w:pPr>
              <w:spacing w:before="120"/>
              <w:rPr>
                <w:rFonts w:ascii="Arial" w:hAnsi="Arial" w:cs="Arial"/>
              </w:rPr>
            </w:pPr>
          </w:p>
        </w:tc>
      </w:tr>
      <w:tr w:rsidR="0076786E" w:rsidRPr="0076786E" w14:paraId="3695AB96" w14:textId="77777777" w:rsidTr="0076786E">
        <w:tc>
          <w:tcPr>
            <w:tcW w:w="4396" w:type="dxa"/>
          </w:tcPr>
          <w:p w14:paraId="3695AB94" w14:textId="77777777" w:rsidR="0076786E" w:rsidRPr="0076786E" w:rsidRDefault="0076786E" w:rsidP="006E07A9">
            <w:pPr>
              <w:spacing w:before="120"/>
              <w:rPr>
                <w:rFonts w:ascii="Arial" w:hAnsi="Arial" w:cs="Arial"/>
              </w:rPr>
            </w:pPr>
            <w:r w:rsidRPr="0076786E">
              <w:rPr>
                <w:rFonts w:ascii="Arial" w:hAnsi="Arial" w:cs="Arial"/>
              </w:rPr>
              <w:t>Contact:</w:t>
            </w:r>
          </w:p>
        </w:tc>
        <w:tc>
          <w:tcPr>
            <w:tcW w:w="5243" w:type="dxa"/>
            <w:gridSpan w:val="2"/>
          </w:tcPr>
          <w:p w14:paraId="3695AB95" w14:textId="77777777" w:rsidR="0076786E" w:rsidRPr="0076786E" w:rsidRDefault="0076786E" w:rsidP="006E07A9">
            <w:pPr>
              <w:spacing w:before="120"/>
              <w:rPr>
                <w:rFonts w:ascii="Arial" w:hAnsi="Arial" w:cs="Arial"/>
              </w:rPr>
            </w:pPr>
          </w:p>
        </w:tc>
      </w:tr>
      <w:tr w:rsidR="0076786E" w:rsidRPr="0076786E" w14:paraId="3695AB99" w14:textId="77777777" w:rsidTr="0076786E">
        <w:tc>
          <w:tcPr>
            <w:tcW w:w="4396" w:type="dxa"/>
          </w:tcPr>
          <w:p w14:paraId="3695AB97" w14:textId="77777777" w:rsidR="0076786E" w:rsidRPr="0076786E" w:rsidRDefault="0076786E" w:rsidP="006E07A9">
            <w:pPr>
              <w:spacing w:before="120"/>
              <w:rPr>
                <w:rFonts w:ascii="Arial" w:hAnsi="Arial" w:cs="Arial"/>
              </w:rPr>
            </w:pPr>
            <w:r w:rsidRPr="0076786E">
              <w:rPr>
                <w:rFonts w:ascii="Arial" w:hAnsi="Arial" w:cs="Arial"/>
              </w:rPr>
              <w:t xml:space="preserve">Email Address:  </w:t>
            </w:r>
          </w:p>
        </w:tc>
        <w:tc>
          <w:tcPr>
            <w:tcW w:w="5243" w:type="dxa"/>
            <w:gridSpan w:val="2"/>
          </w:tcPr>
          <w:p w14:paraId="3695AB98" w14:textId="77777777" w:rsidR="0076786E" w:rsidRPr="0076786E" w:rsidRDefault="0076786E" w:rsidP="006E07A9">
            <w:pPr>
              <w:spacing w:before="120"/>
              <w:rPr>
                <w:rFonts w:ascii="Arial" w:hAnsi="Arial" w:cs="Arial"/>
              </w:rPr>
            </w:pPr>
          </w:p>
        </w:tc>
      </w:tr>
      <w:tr w:rsidR="0076786E" w:rsidRPr="0076786E" w14:paraId="3695ABA2" w14:textId="77777777" w:rsidTr="0076786E">
        <w:trPr>
          <w:cantSplit/>
          <w:trHeight w:val="212"/>
        </w:trPr>
        <w:tc>
          <w:tcPr>
            <w:tcW w:w="4396" w:type="dxa"/>
            <w:vMerge w:val="restart"/>
          </w:tcPr>
          <w:p w14:paraId="3695AB9A" w14:textId="77777777" w:rsidR="0076786E" w:rsidRPr="0076786E" w:rsidRDefault="0076786E" w:rsidP="006E07A9">
            <w:pPr>
              <w:spacing w:before="120"/>
              <w:rPr>
                <w:rFonts w:ascii="Arial" w:hAnsi="Arial" w:cs="Arial"/>
              </w:rPr>
            </w:pPr>
            <w:r w:rsidRPr="0076786E">
              <w:rPr>
                <w:rFonts w:ascii="Arial" w:hAnsi="Arial" w:cs="Arial"/>
              </w:rPr>
              <w:t>Is your organisation:</w:t>
            </w:r>
          </w:p>
          <w:p w14:paraId="3695AB9B" w14:textId="77777777" w:rsidR="0076786E" w:rsidRPr="0076786E" w:rsidRDefault="0076786E" w:rsidP="006E07A9">
            <w:pPr>
              <w:spacing w:before="120"/>
              <w:rPr>
                <w:rFonts w:ascii="Arial" w:hAnsi="Arial" w:cs="Arial"/>
              </w:rPr>
            </w:pPr>
          </w:p>
          <w:p w14:paraId="3695AB9C" w14:textId="77777777" w:rsidR="0076786E" w:rsidRPr="0076786E" w:rsidRDefault="0076786E" w:rsidP="006E07A9">
            <w:pPr>
              <w:spacing w:before="120"/>
              <w:rPr>
                <w:rFonts w:ascii="Arial" w:hAnsi="Arial" w:cs="Arial"/>
              </w:rPr>
            </w:pPr>
            <w:r w:rsidRPr="0076786E">
              <w:rPr>
                <w:rFonts w:ascii="Arial" w:hAnsi="Arial" w:cs="Arial"/>
              </w:rPr>
              <w:t xml:space="preserve">(please tick </w:t>
            </w:r>
            <w:r w:rsidRPr="0076786E">
              <w:rPr>
                <w:rFonts w:ascii="Arial" w:hAnsi="Arial" w:cs="Arial"/>
                <w:b/>
              </w:rPr>
              <w:t>one</w:t>
            </w:r>
            <w:r w:rsidRPr="0076786E">
              <w:rPr>
                <w:rFonts w:ascii="Arial" w:hAnsi="Arial" w:cs="Arial"/>
              </w:rPr>
              <w:t xml:space="preserve">) </w:t>
            </w:r>
          </w:p>
          <w:p w14:paraId="3695AB9D" w14:textId="77777777" w:rsidR="0076786E" w:rsidRPr="0076786E" w:rsidRDefault="0076786E" w:rsidP="0076786E">
            <w:pPr>
              <w:rPr>
                <w:rFonts w:ascii="Arial" w:hAnsi="Arial" w:cs="Arial"/>
              </w:rPr>
            </w:pPr>
          </w:p>
          <w:p w14:paraId="3695AB9E" w14:textId="77777777" w:rsidR="0076786E" w:rsidRPr="0076786E" w:rsidRDefault="0076786E" w:rsidP="0076786E">
            <w:pPr>
              <w:rPr>
                <w:rFonts w:ascii="Arial" w:hAnsi="Arial" w:cs="Arial"/>
              </w:rPr>
            </w:pPr>
          </w:p>
          <w:p w14:paraId="3695AB9F" w14:textId="77777777" w:rsidR="0076786E" w:rsidRPr="0076786E" w:rsidRDefault="0076786E" w:rsidP="0076786E">
            <w:pPr>
              <w:rPr>
                <w:rFonts w:ascii="Arial" w:hAnsi="Arial" w:cs="Arial"/>
              </w:rPr>
            </w:pPr>
          </w:p>
        </w:tc>
        <w:tc>
          <w:tcPr>
            <w:tcW w:w="4359" w:type="dxa"/>
          </w:tcPr>
          <w:p w14:paraId="3695ABA0" w14:textId="77777777" w:rsidR="0076786E" w:rsidRPr="0076786E" w:rsidRDefault="0076786E" w:rsidP="006E07A9">
            <w:pPr>
              <w:rPr>
                <w:rFonts w:ascii="Arial" w:hAnsi="Arial" w:cs="Arial"/>
              </w:rPr>
            </w:pPr>
            <w:r w:rsidRPr="0076786E">
              <w:rPr>
                <w:rFonts w:ascii="Arial" w:hAnsi="Arial" w:cs="Arial"/>
              </w:rPr>
              <w:t>Private sector</w:t>
            </w:r>
          </w:p>
        </w:tc>
        <w:tc>
          <w:tcPr>
            <w:tcW w:w="884" w:type="dxa"/>
          </w:tcPr>
          <w:p w14:paraId="3695ABA1" w14:textId="77777777" w:rsidR="0076786E" w:rsidRPr="0076786E" w:rsidRDefault="0076786E" w:rsidP="006E07A9">
            <w:pPr>
              <w:rPr>
                <w:rFonts w:ascii="Arial" w:hAnsi="Arial" w:cs="Arial"/>
              </w:rPr>
            </w:pPr>
          </w:p>
        </w:tc>
      </w:tr>
      <w:tr w:rsidR="0076786E" w:rsidRPr="0076786E" w14:paraId="3695ABA6" w14:textId="77777777" w:rsidTr="0076786E">
        <w:trPr>
          <w:cantSplit/>
          <w:trHeight w:val="210"/>
        </w:trPr>
        <w:tc>
          <w:tcPr>
            <w:tcW w:w="4396" w:type="dxa"/>
            <w:vMerge/>
          </w:tcPr>
          <w:p w14:paraId="3695ABA3" w14:textId="77777777" w:rsidR="0076786E" w:rsidRPr="0076786E" w:rsidRDefault="0076786E" w:rsidP="006E07A9">
            <w:pPr>
              <w:spacing w:before="120"/>
              <w:rPr>
                <w:rFonts w:ascii="Arial" w:hAnsi="Arial" w:cs="Arial"/>
              </w:rPr>
            </w:pPr>
          </w:p>
        </w:tc>
        <w:tc>
          <w:tcPr>
            <w:tcW w:w="4359" w:type="dxa"/>
          </w:tcPr>
          <w:p w14:paraId="3695ABA4" w14:textId="77777777" w:rsidR="0076786E" w:rsidRPr="0076786E" w:rsidRDefault="0076786E" w:rsidP="006E07A9">
            <w:pPr>
              <w:rPr>
                <w:rFonts w:ascii="Arial" w:hAnsi="Arial" w:cs="Arial"/>
              </w:rPr>
            </w:pPr>
            <w:r w:rsidRPr="0076786E">
              <w:rPr>
                <w:rFonts w:ascii="Arial" w:hAnsi="Arial" w:cs="Arial"/>
              </w:rPr>
              <w:t>Social Enterprise</w:t>
            </w:r>
          </w:p>
        </w:tc>
        <w:tc>
          <w:tcPr>
            <w:tcW w:w="884" w:type="dxa"/>
          </w:tcPr>
          <w:p w14:paraId="3695ABA5" w14:textId="77777777" w:rsidR="0076786E" w:rsidRPr="0076786E" w:rsidRDefault="0076786E" w:rsidP="006E07A9">
            <w:pPr>
              <w:pStyle w:val="Footer"/>
              <w:tabs>
                <w:tab w:val="clear" w:pos="4153"/>
                <w:tab w:val="clear" w:pos="8306"/>
              </w:tabs>
              <w:rPr>
                <w:rFonts w:ascii="Arial" w:hAnsi="Arial" w:cs="Arial"/>
                <w:sz w:val="22"/>
                <w:szCs w:val="22"/>
              </w:rPr>
            </w:pPr>
          </w:p>
        </w:tc>
      </w:tr>
      <w:tr w:rsidR="0076786E" w:rsidRPr="0076786E" w14:paraId="3695ABAA" w14:textId="77777777" w:rsidTr="0076786E">
        <w:trPr>
          <w:cantSplit/>
          <w:trHeight w:val="210"/>
        </w:trPr>
        <w:tc>
          <w:tcPr>
            <w:tcW w:w="4396" w:type="dxa"/>
            <w:vMerge/>
          </w:tcPr>
          <w:p w14:paraId="3695ABA7" w14:textId="77777777" w:rsidR="0076786E" w:rsidRPr="0076786E" w:rsidRDefault="0076786E" w:rsidP="006E07A9">
            <w:pPr>
              <w:spacing w:before="120"/>
              <w:rPr>
                <w:rFonts w:ascii="Arial" w:hAnsi="Arial" w:cs="Arial"/>
              </w:rPr>
            </w:pPr>
          </w:p>
        </w:tc>
        <w:tc>
          <w:tcPr>
            <w:tcW w:w="4359" w:type="dxa"/>
          </w:tcPr>
          <w:p w14:paraId="3695ABA8" w14:textId="77777777" w:rsidR="0076786E" w:rsidRPr="0076786E" w:rsidRDefault="0076786E" w:rsidP="006E07A9">
            <w:pPr>
              <w:rPr>
                <w:rFonts w:ascii="Arial" w:hAnsi="Arial" w:cs="Arial"/>
              </w:rPr>
            </w:pPr>
            <w:r w:rsidRPr="0076786E">
              <w:rPr>
                <w:rFonts w:ascii="Arial" w:hAnsi="Arial" w:cs="Arial"/>
              </w:rPr>
              <w:t>Charity</w:t>
            </w:r>
          </w:p>
        </w:tc>
        <w:tc>
          <w:tcPr>
            <w:tcW w:w="884" w:type="dxa"/>
          </w:tcPr>
          <w:p w14:paraId="3695ABA9" w14:textId="77777777" w:rsidR="0076786E" w:rsidRPr="0076786E" w:rsidRDefault="0076786E" w:rsidP="006E07A9">
            <w:pPr>
              <w:rPr>
                <w:rFonts w:ascii="Arial" w:hAnsi="Arial" w:cs="Arial"/>
              </w:rPr>
            </w:pPr>
          </w:p>
        </w:tc>
      </w:tr>
      <w:tr w:rsidR="0076786E" w:rsidRPr="0076786E" w14:paraId="3695ABAE" w14:textId="77777777" w:rsidTr="0076786E">
        <w:trPr>
          <w:cantSplit/>
          <w:trHeight w:val="210"/>
        </w:trPr>
        <w:tc>
          <w:tcPr>
            <w:tcW w:w="4396" w:type="dxa"/>
            <w:vMerge/>
          </w:tcPr>
          <w:p w14:paraId="3695ABAB" w14:textId="77777777" w:rsidR="0076786E" w:rsidRPr="0076786E" w:rsidRDefault="0076786E" w:rsidP="006E07A9">
            <w:pPr>
              <w:spacing w:before="120"/>
              <w:rPr>
                <w:rFonts w:ascii="Arial" w:hAnsi="Arial" w:cs="Arial"/>
              </w:rPr>
            </w:pPr>
          </w:p>
        </w:tc>
        <w:tc>
          <w:tcPr>
            <w:tcW w:w="4359" w:type="dxa"/>
          </w:tcPr>
          <w:p w14:paraId="3695ABAC" w14:textId="77777777" w:rsidR="0076786E" w:rsidRPr="0076786E" w:rsidRDefault="0076786E" w:rsidP="006E07A9">
            <w:pPr>
              <w:rPr>
                <w:rFonts w:ascii="Arial" w:hAnsi="Arial" w:cs="Arial"/>
              </w:rPr>
            </w:pPr>
            <w:r w:rsidRPr="0076786E">
              <w:rPr>
                <w:rFonts w:ascii="Arial" w:hAnsi="Arial" w:cs="Arial"/>
              </w:rPr>
              <w:t>NHS</w:t>
            </w:r>
          </w:p>
        </w:tc>
        <w:tc>
          <w:tcPr>
            <w:tcW w:w="884" w:type="dxa"/>
          </w:tcPr>
          <w:p w14:paraId="3695ABAD" w14:textId="77777777" w:rsidR="0076786E" w:rsidRPr="0076786E" w:rsidRDefault="0076786E" w:rsidP="006E07A9">
            <w:pPr>
              <w:rPr>
                <w:rFonts w:ascii="Arial" w:hAnsi="Arial" w:cs="Arial"/>
              </w:rPr>
            </w:pPr>
          </w:p>
        </w:tc>
      </w:tr>
      <w:tr w:rsidR="0076786E" w:rsidRPr="0076786E" w14:paraId="3695ABB2" w14:textId="77777777" w:rsidTr="0076786E">
        <w:trPr>
          <w:cantSplit/>
          <w:trHeight w:val="210"/>
        </w:trPr>
        <w:tc>
          <w:tcPr>
            <w:tcW w:w="4396" w:type="dxa"/>
            <w:vMerge/>
          </w:tcPr>
          <w:p w14:paraId="3695ABAF" w14:textId="77777777" w:rsidR="0076786E" w:rsidRPr="0076786E" w:rsidRDefault="0076786E" w:rsidP="006E07A9">
            <w:pPr>
              <w:spacing w:before="120"/>
              <w:rPr>
                <w:rFonts w:ascii="Arial" w:hAnsi="Arial" w:cs="Arial"/>
              </w:rPr>
            </w:pPr>
          </w:p>
        </w:tc>
        <w:tc>
          <w:tcPr>
            <w:tcW w:w="4359" w:type="dxa"/>
          </w:tcPr>
          <w:p w14:paraId="3695ABB0" w14:textId="77777777" w:rsidR="0076786E" w:rsidRPr="0076786E" w:rsidRDefault="0076786E" w:rsidP="006E07A9">
            <w:pPr>
              <w:rPr>
                <w:rFonts w:ascii="Arial" w:hAnsi="Arial" w:cs="Arial"/>
              </w:rPr>
            </w:pPr>
            <w:r w:rsidRPr="0076786E">
              <w:rPr>
                <w:rFonts w:ascii="Arial" w:hAnsi="Arial" w:cs="Arial"/>
              </w:rPr>
              <w:t>Local Authority</w:t>
            </w:r>
          </w:p>
        </w:tc>
        <w:tc>
          <w:tcPr>
            <w:tcW w:w="884" w:type="dxa"/>
          </w:tcPr>
          <w:p w14:paraId="3695ABB1" w14:textId="77777777" w:rsidR="0076786E" w:rsidRPr="0076786E" w:rsidRDefault="0076786E" w:rsidP="006E07A9">
            <w:pPr>
              <w:rPr>
                <w:rFonts w:ascii="Arial" w:hAnsi="Arial" w:cs="Arial"/>
              </w:rPr>
            </w:pPr>
          </w:p>
        </w:tc>
      </w:tr>
      <w:tr w:rsidR="0076786E" w:rsidRPr="0076786E" w14:paraId="3695ABB5" w14:textId="77777777" w:rsidTr="008874A4">
        <w:trPr>
          <w:cantSplit/>
          <w:trHeight w:val="572"/>
        </w:trPr>
        <w:tc>
          <w:tcPr>
            <w:tcW w:w="4396" w:type="dxa"/>
            <w:vMerge/>
          </w:tcPr>
          <w:p w14:paraId="3695ABB3" w14:textId="77777777" w:rsidR="0076786E" w:rsidRPr="0076786E" w:rsidRDefault="0076786E" w:rsidP="006E07A9">
            <w:pPr>
              <w:spacing w:before="120"/>
              <w:rPr>
                <w:rFonts w:ascii="Arial" w:hAnsi="Arial" w:cs="Arial"/>
              </w:rPr>
            </w:pPr>
          </w:p>
        </w:tc>
        <w:tc>
          <w:tcPr>
            <w:tcW w:w="5243" w:type="dxa"/>
            <w:gridSpan w:val="2"/>
            <w:tcBorders>
              <w:bottom w:val="single" w:sz="4" w:space="0" w:color="auto"/>
            </w:tcBorders>
          </w:tcPr>
          <w:p w14:paraId="3695ABB4" w14:textId="77777777" w:rsidR="0076786E" w:rsidRPr="0076786E" w:rsidRDefault="0076786E" w:rsidP="006E07A9">
            <w:pPr>
              <w:rPr>
                <w:rFonts w:ascii="Arial" w:hAnsi="Arial" w:cs="Arial"/>
              </w:rPr>
            </w:pPr>
            <w:r>
              <w:rPr>
                <w:rFonts w:ascii="Arial" w:hAnsi="Arial" w:cs="Arial"/>
              </w:rPr>
              <w:t>O</w:t>
            </w:r>
            <w:r w:rsidRPr="0076786E">
              <w:rPr>
                <w:rFonts w:ascii="Arial" w:hAnsi="Arial" w:cs="Arial"/>
              </w:rPr>
              <w:t>ther (please specify)</w:t>
            </w:r>
          </w:p>
        </w:tc>
      </w:tr>
    </w:tbl>
    <w:p w14:paraId="3695ABB6" w14:textId="77777777" w:rsidR="0064662A" w:rsidRPr="0076786E" w:rsidRDefault="0064662A" w:rsidP="00084DBB">
      <w:pPr>
        <w:rPr>
          <w:rFonts w:ascii="Arial" w:hAnsi="Arial" w:cs="Arial"/>
        </w:rPr>
      </w:pPr>
    </w:p>
    <w:tbl>
      <w:tblPr>
        <w:tblStyle w:val="TableGrid"/>
        <w:tblW w:w="9639" w:type="dxa"/>
        <w:tblLook w:val="04A0" w:firstRow="1" w:lastRow="0" w:firstColumn="1" w:lastColumn="0" w:noHBand="0" w:noVBand="1"/>
      </w:tblPr>
      <w:tblGrid>
        <w:gridCol w:w="1148"/>
        <w:gridCol w:w="7835"/>
        <w:gridCol w:w="656"/>
      </w:tblGrid>
      <w:tr w:rsidR="00D76795" w:rsidRPr="0076786E" w14:paraId="3695ABBA" w14:textId="77777777" w:rsidTr="0076786E">
        <w:tc>
          <w:tcPr>
            <w:tcW w:w="9242" w:type="dxa"/>
            <w:gridSpan w:val="3"/>
          </w:tcPr>
          <w:p w14:paraId="3695ABB7" w14:textId="77777777" w:rsidR="00D76795" w:rsidRPr="0076786E" w:rsidRDefault="00D76795" w:rsidP="006E07A9">
            <w:pPr>
              <w:rPr>
                <w:rFonts w:ascii="Arial" w:hAnsi="Arial" w:cs="Arial"/>
                <w:b/>
              </w:rPr>
            </w:pPr>
            <w:r w:rsidRPr="0076786E">
              <w:rPr>
                <w:rFonts w:ascii="Arial" w:hAnsi="Arial" w:cs="Arial"/>
                <w:b/>
              </w:rPr>
              <w:t>QUESTIONS</w:t>
            </w:r>
          </w:p>
          <w:p w14:paraId="3695ABB8" w14:textId="77777777" w:rsidR="00D76795" w:rsidRPr="0076786E" w:rsidRDefault="00D76795" w:rsidP="00D76795">
            <w:pPr>
              <w:rPr>
                <w:rFonts w:ascii="Arial" w:hAnsi="Arial" w:cs="Arial"/>
                <w:b/>
              </w:rPr>
            </w:pPr>
            <w:r w:rsidRPr="0076786E">
              <w:rPr>
                <w:rFonts w:ascii="Arial" w:hAnsi="Arial" w:cs="Arial"/>
                <w:b/>
              </w:rPr>
              <w:t xml:space="preserve">Word limit is flexible, but </w:t>
            </w:r>
            <w:r w:rsidR="00D636C5">
              <w:rPr>
                <w:rFonts w:ascii="Arial" w:hAnsi="Arial" w:cs="Arial"/>
                <w:b/>
              </w:rPr>
              <w:t>please keep your answers brief and to the point</w:t>
            </w:r>
          </w:p>
          <w:p w14:paraId="3695ABB9" w14:textId="77777777" w:rsidR="00836983" w:rsidRPr="0076786E" w:rsidRDefault="00836983" w:rsidP="00D76795">
            <w:pPr>
              <w:rPr>
                <w:rFonts w:ascii="Arial" w:hAnsi="Arial" w:cs="Arial"/>
                <w:b/>
              </w:rPr>
            </w:pPr>
          </w:p>
        </w:tc>
      </w:tr>
      <w:tr w:rsidR="00D76795" w:rsidRPr="0076786E" w14:paraId="3695ABC3" w14:textId="77777777" w:rsidTr="0076786E">
        <w:trPr>
          <w:trHeight w:val="255"/>
        </w:trPr>
        <w:tc>
          <w:tcPr>
            <w:tcW w:w="1101" w:type="dxa"/>
            <w:vMerge w:val="restart"/>
            <w:vAlign w:val="center"/>
          </w:tcPr>
          <w:p w14:paraId="3695ABBB" w14:textId="77777777" w:rsidR="00D76795" w:rsidRPr="0076786E" w:rsidRDefault="00D76795" w:rsidP="006E07A9">
            <w:pPr>
              <w:jc w:val="center"/>
              <w:rPr>
                <w:rFonts w:ascii="Arial" w:hAnsi="Arial" w:cs="Arial"/>
                <w:b/>
              </w:rPr>
            </w:pPr>
            <w:r w:rsidRPr="0076786E">
              <w:rPr>
                <w:rFonts w:ascii="Arial" w:hAnsi="Arial" w:cs="Arial"/>
                <w:b/>
              </w:rPr>
              <w:t>1</w:t>
            </w:r>
          </w:p>
        </w:tc>
        <w:tc>
          <w:tcPr>
            <w:tcW w:w="8141" w:type="dxa"/>
            <w:gridSpan w:val="2"/>
          </w:tcPr>
          <w:p w14:paraId="3695ABBC" w14:textId="77777777" w:rsidR="00D76795" w:rsidRPr="0076786E" w:rsidRDefault="00D76795" w:rsidP="006E07A9">
            <w:pPr>
              <w:rPr>
                <w:rFonts w:ascii="Arial" w:hAnsi="Arial" w:cs="Arial"/>
              </w:rPr>
            </w:pPr>
            <w:r w:rsidRPr="0076786E">
              <w:rPr>
                <w:rFonts w:ascii="Arial" w:hAnsi="Arial" w:cs="Arial"/>
              </w:rPr>
              <w:t xml:space="preserve">How likely are you to bid to deliver this service? </w:t>
            </w:r>
          </w:p>
          <w:p w14:paraId="3695ABBD" w14:textId="77777777" w:rsidR="00D76795" w:rsidRPr="0076786E" w:rsidRDefault="00D76795" w:rsidP="00D76795">
            <w:pPr>
              <w:pStyle w:val="ListParagraph"/>
              <w:numPr>
                <w:ilvl w:val="0"/>
                <w:numId w:val="11"/>
              </w:numPr>
              <w:rPr>
                <w:rFonts w:ascii="Arial" w:eastAsia="Times New Roman" w:hAnsi="Arial" w:cs="Arial"/>
              </w:rPr>
            </w:pPr>
            <w:r w:rsidRPr="0076786E">
              <w:rPr>
                <w:rFonts w:ascii="Arial" w:eastAsia="Times New Roman" w:hAnsi="Arial" w:cs="Arial"/>
              </w:rPr>
              <w:t xml:space="preserve">Very likely </w:t>
            </w:r>
          </w:p>
          <w:p w14:paraId="3695ABBE" w14:textId="77777777" w:rsidR="00D76795" w:rsidRPr="0076786E" w:rsidRDefault="00D76795" w:rsidP="00D76795">
            <w:pPr>
              <w:pStyle w:val="ListParagraph"/>
              <w:numPr>
                <w:ilvl w:val="0"/>
                <w:numId w:val="11"/>
              </w:numPr>
              <w:rPr>
                <w:rFonts w:ascii="Arial" w:eastAsia="Times New Roman" w:hAnsi="Arial" w:cs="Arial"/>
              </w:rPr>
            </w:pPr>
            <w:r w:rsidRPr="0076786E">
              <w:rPr>
                <w:rFonts w:ascii="Arial" w:eastAsia="Times New Roman" w:hAnsi="Arial" w:cs="Arial"/>
              </w:rPr>
              <w:t xml:space="preserve">May Bid </w:t>
            </w:r>
          </w:p>
          <w:p w14:paraId="3695ABBF" w14:textId="77777777" w:rsidR="00D76795" w:rsidRPr="0076786E" w:rsidRDefault="00D76795" w:rsidP="00D76795">
            <w:pPr>
              <w:pStyle w:val="ListParagraph"/>
              <w:numPr>
                <w:ilvl w:val="0"/>
                <w:numId w:val="11"/>
              </w:numPr>
              <w:rPr>
                <w:rFonts w:ascii="Arial" w:eastAsia="Times New Roman" w:hAnsi="Arial" w:cs="Arial"/>
              </w:rPr>
            </w:pPr>
            <w:r w:rsidRPr="0076786E">
              <w:rPr>
                <w:rFonts w:ascii="Arial" w:eastAsia="Times New Roman" w:hAnsi="Arial" w:cs="Arial"/>
              </w:rPr>
              <w:t>Unlikely</w:t>
            </w:r>
          </w:p>
          <w:p w14:paraId="3695ABC0" w14:textId="77777777" w:rsidR="00D76795" w:rsidRPr="0076786E" w:rsidRDefault="00D76795" w:rsidP="006E07A9">
            <w:pPr>
              <w:pStyle w:val="ListParagraph"/>
              <w:numPr>
                <w:ilvl w:val="0"/>
                <w:numId w:val="11"/>
              </w:numPr>
              <w:rPr>
                <w:rFonts w:ascii="Arial" w:eastAsia="Times New Roman" w:hAnsi="Arial" w:cs="Arial"/>
              </w:rPr>
            </w:pPr>
            <w:r w:rsidRPr="0076786E">
              <w:rPr>
                <w:rFonts w:ascii="Arial" w:eastAsia="Times New Roman" w:hAnsi="Arial" w:cs="Arial"/>
              </w:rPr>
              <w:t>Will Not bid</w:t>
            </w:r>
          </w:p>
          <w:p w14:paraId="3695ABC1" w14:textId="77777777" w:rsidR="00D76795" w:rsidRPr="0076786E" w:rsidRDefault="00D76795" w:rsidP="00D76795">
            <w:pPr>
              <w:rPr>
                <w:rFonts w:ascii="Arial" w:hAnsi="Arial" w:cs="Arial"/>
              </w:rPr>
            </w:pPr>
          </w:p>
          <w:p w14:paraId="3695ABC2" w14:textId="77777777" w:rsidR="00D76795" w:rsidRPr="0076786E" w:rsidRDefault="00D76795" w:rsidP="00D76795">
            <w:pPr>
              <w:rPr>
                <w:rFonts w:ascii="Arial" w:hAnsi="Arial" w:cs="Arial"/>
              </w:rPr>
            </w:pPr>
            <w:r w:rsidRPr="0076786E">
              <w:rPr>
                <w:rFonts w:ascii="Arial" w:hAnsi="Arial" w:cs="Arial"/>
              </w:rPr>
              <w:t>Comments:</w:t>
            </w:r>
          </w:p>
        </w:tc>
      </w:tr>
      <w:tr w:rsidR="00D76795" w:rsidRPr="0076786E" w14:paraId="3695ABC7" w14:textId="77777777" w:rsidTr="0076786E">
        <w:trPr>
          <w:trHeight w:val="255"/>
        </w:trPr>
        <w:tc>
          <w:tcPr>
            <w:tcW w:w="1101" w:type="dxa"/>
            <w:vMerge/>
            <w:vAlign w:val="center"/>
          </w:tcPr>
          <w:p w14:paraId="3695ABC4" w14:textId="77777777" w:rsidR="00D76795" w:rsidRPr="0076786E" w:rsidRDefault="00D76795" w:rsidP="006E07A9">
            <w:pPr>
              <w:jc w:val="center"/>
              <w:rPr>
                <w:rFonts w:ascii="Arial" w:hAnsi="Arial" w:cs="Arial"/>
                <w:b/>
              </w:rPr>
            </w:pPr>
          </w:p>
        </w:tc>
        <w:tc>
          <w:tcPr>
            <w:tcW w:w="8141" w:type="dxa"/>
            <w:gridSpan w:val="2"/>
          </w:tcPr>
          <w:p w14:paraId="3695ABC5" w14:textId="77777777" w:rsidR="00D76795" w:rsidRPr="0076786E" w:rsidRDefault="00D76795" w:rsidP="00D76795">
            <w:pPr>
              <w:rPr>
                <w:rFonts w:ascii="Arial" w:hAnsi="Arial" w:cs="Arial"/>
              </w:rPr>
            </w:pPr>
          </w:p>
          <w:p w14:paraId="3695ABC6" w14:textId="77777777" w:rsidR="00D76795" w:rsidRPr="0076786E" w:rsidRDefault="00D76795" w:rsidP="00D76795">
            <w:pPr>
              <w:rPr>
                <w:rFonts w:ascii="Arial" w:hAnsi="Arial" w:cs="Arial"/>
              </w:rPr>
            </w:pPr>
          </w:p>
        </w:tc>
      </w:tr>
      <w:tr w:rsidR="00D76795" w:rsidRPr="0076786E" w14:paraId="3695ABCC" w14:textId="77777777" w:rsidTr="0076786E">
        <w:trPr>
          <w:trHeight w:val="383"/>
        </w:trPr>
        <w:tc>
          <w:tcPr>
            <w:tcW w:w="1101" w:type="dxa"/>
            <w:vMerge w:val="restart"/>
            <w:vAlign w:val="center"/>
          </w:tcPr>
          <w:p w14:paraId="3695ABC8" w14:textId="77777777" w:rsidR="00D76795" w:rsidRPr="0076786E" w:rsidRDefault="00D76795" w:rsidP="006E07A9">
            <w:pPr>
              <w:jc w:val="center"/>
              <w:rPr>
                <w:rFonts w:ascii="Arial" w:hAnsi="Arial" w:cs="Arial"/>
                <w:b/>
              </w:rPr>
            </w:pPr>
          </w:p>
          <w:p w14:paraId="3695ABC9" w14:textId="77777777" w:rsidR="00D76795" w:rsidRPr="0076786E" w:rsidRDefault="00D76795" w:rsidP="006E07A9">
            <w:pPr>
              <w:jc w:val="center"/>
              <w:rPr>
                <w:rFonts w:ascii="Arial" w:hAnsi="Arial" w:cs="Arial"/>
                <w:b/>
              </w:rPr>
            </w:pPr>
            <w:r w:rsidRPr="0076786E">
              <w:rPr>
                <w:rFonts w:ascii="Arial" w:hAnsi="Arial" w:cs="Arial"/>
                <w:b/>
              </w:rPr>
              <w:t>2</w:t>
            </w:r>
          </w:p>
        </w:tc>
        <w:tc>
          <w:tcPr>
            <w:tcW w:w="8141" w:type="dxa"/>
            <w:gridSpan w:val="2"/>
          </w:tcPr>
          <w:p w14:paraId="3695ABCA" w14:textId="77777777" w:rsidR="00D76795" w:rsidRPr="0076786E" w:rsidRDefault="00D76795" w:rsidP="00D76795">
            <w:pPr>
              <w:rPr>
                <w:rFonts w:ascii="Arial" w:hAnsi="Arial" w:cs="Arial"/>
              </w:rPr>
            </w:pPr>
            <w:r w:rsidRPr="0076786E">
              <w:rPr>
                <w:rFonts w:ascii="Arial" w:hAnsi="Arial" w:cs="Arial"/>
              </w:rPr>
              <w:t>Does your organisation have experience delivering child weight management, physical activity, nutrition or other healthy lifestyle services for CYP and their families? (Y/N)</w:t>
            </w:r>
          </w:p>
          <w:p w14:paraId="3695ABCB" w14:textId="77777777" w:rsidR="00836983" w:rsidRPr="0076786E" w:rsidRDefault="00836983" w:rsidP="00D76795">
            <w:pPr>
              <w:rPr>
                <w:rFonts w:ascii="Arial" w:hAnsi="Arial" w:cs="Arial"/>
              </w:rPr>
            </w:pPr>
          </w:p>
        </w:tc>
      </w:tr>
      <w:tr w:rsidR="00D76795" w:rsidRPr="0076786E" w14:paraId="3695ABD0" w14:textId="77777777" w:rsidTr="0076786E">
        <w:trPr>
          <w:trHeight w:val="383"/>
        </w:trPr>
        <w:tc>
          <w:tcPr>
            <w:tcW w:w="1101" w:type="dxa"/>
            <w:vMerge/>
            <w:vAlign w:val="center"/>
          </w:tcPr>
          <w:p w14:paraId="3695ABCD" w14:textId="77777777" w:rsidR="00D76795" w:rsidRPr="0076786E" w:rsidRDefault="00D76795" w:rsidP="006E07A9">
            <w:pPr>
              <w:jc w:val="center"/>
              <w:rPr>
                <w:rFonts w:ascii="Arial" w:hAnsi="Arial" w:cs="Arial"/>
                <w:b/>
              </w:rPr>
            </w:pPr>
          </w:p>
        </w:tc>
        <w:tc>
          <w:tcPr>
            <w:tcW w:w="7512" w:type="dxa"/>
          </w:tcPr>
          <w:p w14:paraId="3695ABCE" w14:textId="77777777" w:rsidR="00D76795" w:rsidRPr="0076786E" w:rsidRDefault="00D76795" w:rsidP="00D76795">
            <w:pPr>
              <w:rPr>
                <w:rFonts w:ascii="Arial" w:eastAsia="Times New Roman" w:hAnsi="Arial" w:cs="Arial"/>
              </w:rPr>
            </w:pPr>
            <w:r w:rsidRPr="0076786E">
              <w:rPr>
                <w:rFonts w:ascii="Arial" w:eastAsia="Times New Roman" w:hAnsi="Arial" w:cs="Arial"/>
              </w:rPr>
              <w:t>a. Tier 2 Child Weight Management services</w:t>
            </w:r>
          </w:p>
        </w:tc>
        <w:tc>
          <w:tcPr>
            <w:tcW w:w="629" w:type="dxa"/>
          </w:tcPr>
          <w:p w14:paraId="3695ABCF" w14:textId="77777777" w:rsidR="00D76795" w:rsidRPr="0076786E" w:rsidRDefault="00D76795" w:rsidP="00D76795">
            <w:pPr>
              <w:rPr>
                <w:rFonts w:ascii="Arial" w:hAnsi="Arial" w:cs="Arial"/>
              </w:rPr>
            </w:pPr>
          </w:p>
        </w:tc>
      </w:tr>
      <w:tr w:rsidR="00D76795" w:rsidRPr="0076786E" w14:paraId="3695ABD4" w14:textId="77777777" w:rsidTr="0076786E">
        <w:trPr>
          <w:trHeight w:val="383"/>
        </w:trPr>
        <w:tc>
          <w:tcPr>
            <w:tcW w:w="1101" w:type="dxa"/>
            <w:vMerge/>
            <w:vAlign w:val="center"/>
          </w:tcPr>
          <w:p w14:paraId="3695ABD1" w14:textId="77777777" w:rsidR="00D76795" w:rsidRPr="0076786E" w:rsidRDefault="00D76795" w:rsidP="006E07A9">
            <w:pPr>
              <w:jc w:val="center"/>
              <w:rPr>
                <w:rFonts w:ascii="Arial" w:hAnsi="Arial" w:cs="Arial"/>
                <w:b/>
              </w:rPr>
            </w:pPr>
          </w:p>
        </w:tc>
        <w:tc>
          <w:tcPr>
            <w:tcW w:w="7512" w:type="dxa"/>
          </w:tcPr>
          <w:p w14:paraId="3695ABD2" w14:textId="77777777" w:rsidR="00D76795" w:rsidRPr="0076786E" w:rsidRDefault="00D76795" w:rsidP="00D76795">
            <w:pPr>
              <w:rPr>
                <w:rFonts w:ascii="Arial" w:eastAsia="Times New Roman" w:hAnsi="Arial" w:cs="Arial"/>
              </w:rPr>
            </w:pPr>
            <w:r w:rsidRPr="0076786E">
              <w:rPr>
                <w:rFonts w:ascii="Arial" w:eastAsia="Times New Roman" w:hAnsi="Arial" w:cs="Arial"/>
              </w:rPr>
              <w:t>b.  Tier 3 Child Weight Management services</w:t>
            </w:r>
          </w:p>
        </w:tc>
        <w:tc>
          <w:tcPr>
            <w:tcW w:w="629" w:type="dxa"/>
          </w:tcPr>
          <w:p w14:paraId="3695ABD3" w14:textId="77777777" w:rsidR="00D76795" w:rsidRPr="0076786E" w:rsidRDefault="00D76795" w:rsidP="00D76795">
            <w:pPr>
              <w:rPr>
                <w:rFonts w:ascii="Arial" w:hAnsi="Arial" w:cs="Arial"/>
              </w:rPr>
            </w:pPr>
          </w:p>
        </w:tc>
      </w:tr>
      <w:tr w:rsidR="00D76795" w:rsidRPr="0076786E" w14:paraId="3695ABD8" w14:textId="77777777" w:rsidTr="0076786E">
        <w:trPr>
          <w:trHeight w:val="383"/>
        </w:trPr>
        <w:tc>
          <w:tcPr>
            <w:tcW w:w="1101" w:type="dxa"/>
            <w:vMerge/>
            <w:vAlign w:val="center"/>
          </w:tcPr>
          <w:p w14:paraId="3695ABD5" w14:textId="77777777" w:rsidR="00D76795" w:rsidRPr="0076786E" w:rsidRDefault="00D76795" w:rsidP="006E07A9">
            <w:pPr>
              <w:jc w:val="center"/>
              <w:rPr>
                <w:rFonts w:ascii="Arial" w:hAnsi="Arial" w:cs="Arial"/>
                <w:b/>
              </w:rPr>
            </w:pPr>
          </w:p>
        </w:tc>
        <w:tc>
          <w:tcPr>
            <w:tcW w:w="7512" w:type="dxa"/>
          </w:tcPr>
          <w:p w14:paraId="3695ABD6" w14:textId="77777777" w:rsidR="00D76795" w:rsidRPr="0076786E" w:rsidRDefault="00D76795" w:rsidP="00D76795">
            <w:pPr>
              <w:rPr>
                <w:rFonts w:ascii="Arial" w:eastAsia="Times New Roman" w:hAnsi="Arial" w:cs="Arial"/>
              </w:rPr>
            </w:pPr>
            <w:r w:rsidRPr="0076786E">
              <w:rPr>
                <w:rFonts w:ascii="Arial" w:eastAsia="Times New Roman" w:hAnsi="Arial" w:cs="Arial"/>
              </w:rPr>
              <w:t>c.  Physical Activity services for CYP</w:t>
            </w:r>
          </w:p>
        </w:tc>
        <w:tc>
          <w:tcPr>
            <w:tcW w:w="629" w:type="dxa"/>
          </w:tcPr>
          <w:p w14:paraId="3695ABD7" w14:textId="77777777" w:rsidR="00D76795" w:rsidRPr="0076786E" w:rsidRDefault="00D76795" w:rsidP="00D76795">
            <w:pPr>
              <w:rPr>
                <w:rFonts w:ascii="Arial" w:hAnsi="Arial" w:cs="Arial"/>
              </w:rPr>
            </w:pPr>
          </w:p>
        </w:tc>
      </w:tr>
      <w:tr w:rsidR="00D76795" w:rsidRPr="0076786E" w14:paraId="3695ABDC" w14:textId="77777777" w:rsidTr="0076786E">
        <w:trPr>
          <w:trHeight w:val="383"/>
        </w:trPr>
        <w:tc>
          <w:tcPr>
            <w:tcW w:w="1101" w:type="dxa"/>
            <w:vMerge/>
            <w:vAlign w:val="center"/>
          </w:tcPr>
          <w:p w14:paraId="3695ABD9" w14:textId="77777777" w:rsidR="00D76795" w:rsidRPr="0076786E" w:rsidRDefault="00D76795" w:rsidP="006E07A9">
            <w:pPr>
              <w:jc w:val="center"/>
              <w:rPr>
                <w:rFonts w:ascii="Arial" w:hAnsi="Arial" w:cs="Arial"/>
                <w:b/>
              </w:rPr>
            </w:pPr>
          </w:p>
        </w:tc>
        <w:tc>
          <w:tcPr>
            <w:tcW w:w="7512" w:type="dxa"/>
          </w:tcPr>
          <w:p w14:paraId="3695ABDA" w14:textId="77777777" w:rsidR="00D76795" w:rsidRPr="0076786E" w:rsidRDefault="00D76795" w:rsidP="00D76795">
            <w:pPr>
              <w:rPr>
                <w:rFonts w:ascii="Arial" w:eastAsia="Times New Roman" w:hAnsi="Arial" w:cs="Arial"/>
              </w:rPr>
            </w:pPr>
            <w:r w:rsidRPr="0076786E">
              <w:rPr>
                <w:rFonts w:ascii="Arial" w:eastAsia="Times New Roman" w:hAnsi="Arial" w:cs="Arial"/>
              </w:rPr>
              <w:t>d.  Diet or nutrition services for CYP</w:t>
            </w:r>
          </w:p>
        </w:tc>
        <w:tc>
          <w:tcPr>
            <w:tcW w:w="629" w:type="dxa"/>
          </w:tcPr>
          <w:p w14:paraId="3695ABDB" w14:textId="77777777" w:rsidR="00D76795" w:rsidRPr="0076786E" w:rsidRDefault="00D76795" w:rsidP="00D76795">
            <w:pPr>
              <w:rPr>
                <w:rFonts w:ascii="Arial" w:hAnsi="Arial" w:cs="Arial"/>
              </w:rPr>
            </w:pPr>
          </w:p>
        </w:tc>
      </w:tr>
      <w:tr w:rsidR="00D76795" w:rsidRPr="0076786E" w14:paraId="3695ABE0" w14:textId="77777777" w:rsidTr="0076786E">
        <w:trPr>
          <w:trHeight w:val="383"/>
        </w:trPr>
        <w:tc>
          <w:tcPr>
            <w:tcW w:w="1101" w:type="dxa"/>
            <w:vMerge/>
            <w:vAlign w:val="center"/>
          </w:tcPr>
          <w:p w14:paraId="3695ABDD" w14:textId="77777777" w:rsidR="00D76795" w:rsidRPr="0076786E" w:rsidRDefault="00D76795" w:rsidP="006E07A9">
            <w:pPr>
              <w:jc w:val="center"/>
              <w:rPr>
                <w:rFonts w:ascii="Arial" w:hAnsi="Arial" w:cs="Arial"/>
                <w:b/>
              </w:rPr>
            </w:pPr>
          </w:p>
        </w:tc>
        <w:tc>
          <w:tcPr>
            <w:tcW w:w="7512" w:type="dxa"/>
          </w:tcPr>
          <w:p w14:paraId="3695ABDE" w14:textId="77777777" w:rsidR="00D76795" w:rsidRPr="0076786E" w:rsidRDefault="00D76795" w:rsidP="00D76795">
            <w:pPr>
              <w:rPr>
                <w:rFonts w:ascii="Arial" w:eastAsia="Times New Roman" w:hAnsi="Arial" w:cs="Arial"/>
              </w:rPr>
            </w:pPr>
            <w:r w:rsidRPr="0076786E">
              <w:rPr>
                <w:rFonts w:ascii="Arial" w:eastAsia="Times New Roman" w:hAnsi="Arial" w:cs="Arial"/>
              </w:rPr>
              <w:t>e.  Services for parents only aimed at improving children’s lifestyles/health</w:t>
            </w:r>
          </w:p>
        </w:tc>
        <w:tc>
          <w:tcPr>
            <w:tcW w:w="629" w:type="dxa"/>
          </w:tcPr>
          <w:p w14:paraId="3695ABDF" w14:textId="77777777" w:rsidR="00D76795" w:rsidRPr="0076786E" w:rsidRDefault="00D76795" w:rsidP="00D76795">
            <w:pPr>
              <w:rPr>
                <w:rFonts w:ascii="Arial" w:hAnsi="Arial" w:cs="Arial"/>
              </w:rPr>
            </w:pPr>
          </w:p>
        </w:tc>
      </w:tr>
      <w:tr w:rsidR="00D76795" w:rsidRPr="0076786E" w14:paraId="3695ABE4" w14:textId="77777777" w:rsidTr="0076786E">
        <w:trPr>
          <w:trHeight w:val="383"/>
        </w:trPr>
        <w:tc>
          <w:tcPr>
            <w:tcW w:w="1101" w:type="dxa"/>
            <w:vMerge/>
            <w:vAlign w:val="center"/>
          </w:tcPr>
          <w:p w14:paraId="3695ABE1" w14:textId="77777777" w:rsidR="00D76795" w:rsidRPr="0076786E" w:rsidRDefault="00D76795" w:rsidP="006E07A9">
            <w:pPr>
              <w:jc w:val="center"/>
              <w:rPr>
                <w:rFonts w:ascii="Arial" w:hAnsi="Arial" w:cs="Arial"/>
                <w:b/>
              </w:rPr>
            </w:pPr>
          </w:p>
        </w:tc>
        <w:tc>
          <w:tcPr>
            <w:tcW w:w="7512" w:type="dxa"/>
          </w:tcPr>
          <w:p w14:paraId="3695ABE2" w14:textId="77777777" w:rsidR="00D76795" w:rsidRPr="0076786E" w:rsidRDefault="00D76795" w:rsidP="00D76795">
            <w:pPr>
              <w:rPr>
                <w:rFonts w:ascii="Arial" w:eastAsia="Times New Roman" w:hAnsi="Arial" w:cs="Arial"/>
              </w:rPr>
            </w:pPr>
            <w:r w:rsidRPr="0076786E">
              <w:rPr>
                <w:rFonts w:ascii="Arial" w:eastAsia="Times New Roman" w:hAnsi="Arial" w:cs="Arial"/>
              </w:rPr>
              <w:t>f.  Other Healthy Lifestyle services for children/families</w:t>
            </w:r>
          </w:p>
        </w:tc>
        <w:tc>
          <w:tcPr>
            <w:tcW w:w="629" w:type="dxa"/>
          </w:tcPr>
          <w:p w14:paraId="3695ABE3" w14:textId="77777777" w:rsidR="00D76795" w:rsidRPr="0076786E" w:rsidRDefault="00D76795" w:rsidP="00D76795">
            <w:pPr>
              <w:rPr>
                <w:rFonts w:ascii="Arial" w:hAnsi="Arial" w:cs="Arial"/>
              </w:rPr>
            </w:pPr>
          </w:p>
        </w:tc>
      </w:tr>
      <w:tr w:rsidR="00D76795" w:rsidRPr="0076786E" w14:paraId="3695ABE8" w14:textId="77777777" w:rsidTr="0076786E">
        <w:trPr>
          <w:trHeight w:val="383"/>
        </w:trPr>
        <w:tc>
          <w:tcPr>
            <w:tcW w:w="1101" w:type="dxa"/>
            <w:vMerge/>
            <w:vAlign w:val="center"/>
          </w:tcPr>
          <w:p w14:paraId="3695ABE5" w14:textId="77777777" w:rsidR="00D76795" w:rsidRPr="0076786E" w:rsidRDefault="00D76795" w:rsidP="006E07A9">
            <w:pPr>
              <w:jc w:val="center"/>
              <w:rPr>
                <w:rFonts w:ascii="Arial" w:hAnsi="Arial" w:cs="Arial"/>
                <w:b/>
              </w:rPr>
            </w:pPr>
          </w:p>
        </w:tc>
        <w:tc>
          <w:tcPr>
            <w:tcW w:w="8141" w:type="dxa"/>
            <w:gridSpan w:val="2"/>
          </w:tcPr>
          <w:p w14:paraId="3695ABE6" w14:textId="77777777" w:rsidR="00D76795" w:rsidRPr="0076786E" w:rsidRDefault="00D76795" w:rsidP="00836983">
            <w:pPr>
              <w:rPr>
                <w:rFonts w:ascii="Arial" w:hAnsi="Arial" w:cs="Arial"/>
              </w:rPr>
            </w:pPr>
            <w:r w:rsidRPr="0076786E">
              <w:rPr>
                <w:rFonts w:ascii="Arial" w:hAnsi="Arial" w:cs="Arial"/>
              </w:rPr>
              <w:t xml:space="preserve">Please briefly outline </w:t>
            </w:r>
            <w:r w:rsidR="00836983" w:rsidRPr="0076786E">
              <w:rPr>
                <w:rFonts w:ascii="Arial" w:hAnsi="Arial" w:cs="Arial"/>
              </w:rPr>
              <w:t>below</w:t>
            </w:r>
            <w:r w:rsidRPr="0076786E">
              <w:rPr>
                <w:rFonts w:ascii="Arial" w:hAnsi="Arial" w:cs="Arial"/>
              </w:rPr>
              <w:t xml:space="preserve"> the types of services you deliver, and how these </w:t>
            </w:r>
            <w:r w:rsidR="00836983" w:rsidRPr="0076786E">
              <w:rPr>
                <w:rFonts w:ascii="Arial" w:hAnsi="Arial" w:cs="Arial"/>
              </w:rPr>
              <w:t xml:space="preserve">are </w:t>
            </w:r>
            <w:r w:rsidRPr="0076786E">
              <w:rPr>
                <w:rFonts w:ascii="Arial" w:hAnsi="Arial" w:cs="Arial"/>
              </w:rPr>
              <w:t>funded/contracted</w:t>
            </w:r>
          </w:p>
          <w:p w14:paraId="3695ABE7" w14:textId="77777777" w:rsidR="00836983" w:rsidRPr="0076786E" w:rsidRDefault="00836983" w:rsidP="00836983">
            <w:pPr>
              <w:rPr>
                <w:rFonts w:ascii="Arial" w:hAnsi="Arial" w:cs="Arial"/>
              </w:rPr>
            </w:pPr>
          </w:p>
        </w:tc>
      </w:tr>
      <w:tr w:rsidR="00D76795" w:rsidRPr="0076786E" w14:paraId="3695ABEC" w14:textId="77777777" w:rsidTr="0076786E">
        <w:trPr>
          <w:trHeight w:val="382"/>
        </w:trPr>
        <w:tc>
          <w:tcPr>
            <w:tcW w:w="1101" w:type="dxa"/>
            <w:vMerge/>
            <w:vAlign w:val="center"/>
          </w:tcPr>
          <w:p w14:paraId="3695ABE9" w14:textId="77777777" w:rsidR="00D76795" w:rsidRPr="0076786E" w:rsidRDefault="00D76795" w:rsidP="006E07A9">
            <w:pPr>
              <w:jc w:val="center"/>
              <w:rPr>
                <w:rFonts w:ascii="Arial" w:hAnsi="Arial" w:cs="Arial"/>
                <w:b/>
              </w:rPr>
            </w:pPr>
          </w:p>
        </w:tc>
        <w:tc>
          <w:tcPr>
            <w:tcW w:w="8141" w:type="dxa"/>
            <w:gridSpan w:val="2"/>
          </w:tcPr>
          <w:p w14:paraId="3695ABEA" w14:textId="77777777" w:rsidR="00D76795" w:rsidRDefault="00D76795" w:rsidP="006E07A9">
            <w:pPr>
              <w:rPr>
                <w:rFonts w:ascii="Arial" w:hAnsi="Arial" w:cs="Arial"/>
              </w:rPr>
            </w:pPr>
          </w:p>
          <w:p w14:paraId="3695ABEB" w14:textId="77777777" w:rsidR="009C042E" w:rsidRPr="0076786E" w:rsidRDefault="009C042E" w:rsidP="006E07A9">
            <w:pPr>
              <w:rPr>
                <w:rFonts w:ascii="Arial" w:hAnsi="Arial" w:cs="Arial"/>
              </w:rPr>
            </w:pPr>
          </w:p>
        </w:tc>
      </w:tr>
      <w:tr w:rsidR="00D76795" w:rsidRPr="0076786E" w14:paraId="3695ABF2" w14:textId="77777777" w:rsidTr="0076786E">
        <w:trPr>
          <w:trHeight w:val="383"/>
        </w:trPr>
        <w:tc>
          <w:tcPr>
            <w:tcW w:w="1101" w:type="dxa"/>
            <w:vMerge w:val="restart"/>
            <w:vAlign w:val="center"/>
          </w:tcPr>
          <w:p w14:paraId="3695ABED" w14:textId="77777777" w:rsidR="00D76795" w:rsidRPr="0076786E" w:rsidRDefault="00D76795" w:rsidP="006E07A9">
            <w:pPr>
              <w:jc w:val="center"/>
              <w:rPr>
                <w:rFonts w:ascii="Arial" w:hAnsi="Arial" w:cs="Arial"/>
                <w:b/>
              </w:rPr>
            </w:pPr>
            <w:r w:rsidRPr="0076786E">
              <w:rPr>
                <w:rFonts w:ascii="Arial" w:hAnsi="Arial" w:cs="Arial"/>
                <w:b/>
              </w:rPr>
              <w:t>3</w:t>
            </w:r>
          </w:p>
        </w:tc>
        <w:tc>
          <w:tcPr>
            <w:tcW w:w="8141" w:type="dxa"/>
            <w:gridSpan w:val="2"/>
          </w:tcPr>
          <w:p w14:paraId="3695ABEE" w14:textId="77777777" w:rsidR="00836983" w:rsidRPr="0076786E" w:rsidRDefault="00836983" w:rsidP="00836983">
            <w:pPr>
              <w:rPr>
                <w:rFonts w:ascii="Arial" w:hAnsi="Arial" w:cs="Arial"/>
              </w:rPr>
            </w:pPr>
            <w:r w:rsidRPr="0076786E">
              <w:rPr>
                <w:rFonts w:ascii="Arial" w:hAnsi="Arial" w:cs="Arial"/>
              </w:rPr>
              <w:t xml:space="preserve">We are considering commissioning this service jointly across Camden and Islington. </w:t>
            </w:r>
          </w:p>
          <w:p w14:paraId="3695ABEF" w14:textId="77777777" w:rsidR="00836983" w:rsidRPr="0076786E" w:rsidRDefault="00836983" w:rsidP="00836983">
            <w:pPr>
              <w:rPr>
                <w:rFonts w:ascii="Arial" w:hAnsi="Arial" w:cs="Arial"/>
              </w:rPr>
            </w:pPr>
            <w:r w:rsidRPr="0076786E">
              <w:rPr>
                <w:rFonts w:ascii="Arial" w:hAnsi="Arial" w:cs="Arial"/>
              </w:rPr>
              <w:t xml:space="preserve">  a. Do you see any particular challenges or opportunities in a joint approach?</w:t>
            </w:r>
          </w:p>
          <w:p w14:paraId="3695ABF0" w14:textId="77777777" w:rsidR="00D76795" w:rsidRPr="0076786E" w:rsidRDefault="00836983" w:rsidP="00836983">
            <w:pPr>
              <w:rPr>
                <w:rFonts w:ascii="Arial" w:hAnsi="Arial" w:cs="Arial"/>
              </w:rPr>
            </w:pPr>
            <w:r w:rsidRPr="0076786E">
              <w:rPr>
                <w:rFonts w:ascii="Arial" w:hAnsi="Arial" w:cs="Arial"/>
              </w:rPr>
              <w:t xml:space="preserve">  b. Would this make you more or less likely to bid for this contract?</w:t>
            </w:r>
          </w:p>
          <w:p w14:paraId="3695ABF1" w14:textId="77777777" w:rsidR="00836983" w:rsidRPr="0076786E" w:rsidRDefault="00836983" w:rsidP="00836983">
            <w:pPr>
              <w:rPr>
                <w:rFonts w:ascii="Arial" w:hAnsi="Arial" w:cs="Arial"/>
              </w:rPr>
            </w:pPr>
          </w:p>
        </w:tc>
      </w:tr>
      <w:tr w:rsidR="00D76795" w:rsidRPr="0076786E" w14:paraId="3695ABF6" w14:textId="77777777" w:rsidTr="0076786E">
        <w:trPr>
          <w:trHeight w:val="382"/>
        </w:trPr>
        <w:tc>
          <w:tcPr>
            <w:tcW w:w="1101" w:type="dxa"/>
            <w:vMerge/>
            <w:vAlign w:val="center"/>
          </w:tcPr>
          <w:p w14:paraId="3695ABF3" w14:textId="77777777" w:rsidR="00D76795" w:rsidRPr="0076786E" w:rsidRDefault="00D76795" w:rsidP="006E07A9">
            <w:pPr>
              <w:jc w:val="center"/>
              <w:rPr>
                <w:rFonts w:ascii="Arial" w:hAnsi="Arial" w:cs="Arial"/>
                <w:b/>
              </w:rPr>
            </w:pPr>
          </w:p>
        </w:tc>
        <w:tc>
          <w:tcPr>
            <w:tcW w:w="8141" w:type="dxa"/>
            <w:gridSpan w:val="2"/>
          </w:tcPr>
          <w:p w14:paraId="3695ABF4" w14:textId="77777777" w:rsidR="00D76795" w:rsidRDefault="00D76795" w:rsidP="006E07A9">
            <w:pPr>
              <w:rPr>
                <w:rFonts w:ascii="Arial" w:hAnsi="Arial" w:cs="Arial"/>
              </w:rPr>
            </w:pPr>
          </w:p>
          <w:p w14:paraId="3695ABF5" w14:textId="77777777" w:rsidR="009C042E" w:rsidRPr="0076786E" w:rsidRDefault="009C042E" w:rsidP="006E07A9">
            <w:pPr>
              <w:rPr>
                <w:rFonts w:ascii="Arial" w:hAnsi="Arial" w:cs="Arial"/>
              </w:rPr>
            </w:pPr>
          </w:p>
        </w:tc>
      </w:tr>
      <w:tr w:rsidR="00D76795" w:rsidRPr="0076786E" w14:paraId="3695ABFA" w14:textId="77777777" w:rsidTr="0076786E">
        <w:trPr>
          <w:trHeight w:val="383"/>
        </w:trPr>
        <w:tc>
          <w:tcPr>
            <w:tcW w:w="1101" w:type="dxa"/>
            <w:vMerge w:val="restart"/>
            <w:vAlign w:val="center"/>
          </w:tcPr>
          <w:p w14:paraId="3695ABF7" w14:textId="77777777" w:rsidR="00D76795" w:rsidRPr="0076786E" w:rsidRDefault="00D76795" w:rsidP="006E07A9">
            <w:pPr>
              <w:jc w:val="center"/>
              <w:rPr>
                <w:rFonts w:ascii="Arial" w:hAnsi="Arial" w:cs="Arial"/>
                <w:b/>
              </w:rPr>
            </w:pPr>
            <w:r w:rsidRPr="0076786E">
              <w:rPr>
                <w:rFonts w:ascii="Arial" w:hAnsi="Arial" w:cs="Arial"/>
                <w:b/>
              </w:rPr>
              <w:t>4</w:t>
            </w:r>
          </w:p>
        </w:tc>
        <w:tc>
          <w:tcPr>
            <w:tcW w:w="8141" w:type="dxa"/>
            <w:gridSpan w:val="2"/>
          </w:tcPr>
          <w:p w14:paraId="3695ABF8" w14:textId="77777777" w:rsidR="00D76795" w:rsidRPr="0076786E" w:rsidRDefault="00836983" w:rsidP="006E07A9">
            <w:pPr>
              <w:rPr>
                <w:rFonts w:ascii="Arial" w:hAnsi="Arial" w:cs="Arial"/>
              </w:rPr>
            </w:pPr>
            <w:r w:rsidRPr="0076786E">
              <w:rPr>
                <w:rFonts w:ascii="Arial" w:hAnsi="Arial" w:cs="Arial"/>
              </w:rPr>
              <w:t>Can you comment on the feasibility of delivering the Children &amp; Young People’s Healthy Lifestyle service as advertised? Is there anything about the proposed model that you would change?</w:t>
            </w:r>
          </w:p>
          <w:p w14:paraId="3695ABF9" w14:textId="77777777" w:rsidR="00836983" w:rsidRPr="0076786E" w:rsidRDefault="00836983" w:rsidP="006E07A9">
            <w:pPr>
              <w:rPr>
                <w:rFonts w:ascii="Arial" w:hAnsi="Arial" w:cs="Arial"/>
              </w:rPr>
            </w:pPr>
          </w:p>
        </w:tc>
      </w:tr>
      <w:tr w:rsidR="00D76795" w:rsidRPr="0076786E" w14:paraId="3695ABFE" w14:textId="77777777" w:rsidTr="0076786E">
        <w:trPr>
          <w:trHeight w:val="382"/>
        </w:trPr>
        <w:tc>
          <w:tcPr>
            <w:tcW w:w="1101" w:type="dxa"/>
            <w:vMerge/>
            <w:vAlign w:val="center"/>
          </w:tcPr>
          <w:p w14:paraId="3695ABFB" w14:textId="77777777" w:rsidR="00D76795" w:rsidRPr="0076786E" w:rsidRDefault="00D76795" w:rsidP="006E07A9">
            <w:pPr>
              <w:jc w:val="center"/>
              <w:rPr>
                <w:rFonts w:ascii="Arial" w:hAnsi="Arial" w:cs="Arial"/>
                <w:b/>
              </w:rPr>
            </w:pPr>
          </w:p>
        </w:tc>
        <w:tc>
          <w:tcPr>
            <w:tcW w:w="8141" w:type="dxa"/>
            <w:gridSpan w:val="2"/>
          </w:tcPr>
          <w:p w14:paraId="3695ABFC" w14:textId="77777777" w:rsidR="00D76795" w:rsidRDefault="00D76795" w:rsidP="006E07A9">
            <w:pPr>
              <w:rPr>
                <w:rFonts w:ascii="Arial" w:hAnsi="Arial" w:cs="Arial"/>
              </w:rPr>
            </w:pPr>
          </w:p>
          <w:p w14:paraId="3695ABFD" w14:textId="77777777" w:rsidR="009C042E" w:rsidRPr="0076786E" w:rsidRDefault="009C042E" w:rsidP="006E07A9">
            <w:pPr>
              <w:rPr>
                <w:rFonts w:ascii="Arial" w:hAnsi="Arial" w:cs="Arial"/>
              </w:rPr>
            </w:pPr>
          </w:p>
        </w:tc>
      </w:tr>
      <w:tr w:rsidR="00D76795" w:rsidRPr="0076786E" w14:paraId="3695AC05" w14:textId="77777777" w:rsidTr="0076786E">
        <w:trPr>
          <w:trHeight w:val="383"/>
        </w:trPr>
        <w:tc>
          <w:tcPr>
            <w:tcW w:w="1101" w:type="dxa"/>
            <w:vMerge w:val="restart"/>
            <w:vAlign w:val="center"/>
          </w:tcPr>
          <w:p w14:paraId="3695ABFF" w14:textId="77777777" w:rsidR="00D76795" w:rsidRPr="0076786E" w:rsidRDefault="00D76795" w:rsidP="006E07A9">
            <w:pPr>
              <w:jc w:val="center"/>
              <w:rPr>
                <w:rFonts w:ascii="Arial" w:hAnsi="Arial" w:cs="Arial"/>
                <w:b/>
              </w:rPr>
            </w:pPr>
            <w:r w:rsidRPr="0076786E">
              <w:rPr>
                <w:rFonts w:ascii="Arial" w:hAnsi="Arial" w:cs="Arial"/>
                <w:b/>
              </w:rPr>
              <w:t>5</w:t>
            </w:r>
          </w:p>
        </w:tc>
        <w:tc>
          <w:tcPr>
            <w:tcW w:w="8141" w:type="dxa"/>
            <w:gridSpan w:val="2"/>
          </w:tcPr>
          <w:p w14:paraId="3695AC00" w14:textId="77777777" w:rsidR="00D76795" w:rsidRPr="0076786E" w:rsidRDefault="00836983" w:rsidP="006E07A9">
            <w:pPr>
              <w:rPr>
                <w:rFonts w:ascii="Arial" w:eastAsia="Times New Roman" w:hAnsi="Arial" w:cs="Arial"/>
              </w:rPr>
            </w:pPr>
            <w:r w:rsidRPr="0076786E">
              <w:rPr>
                <w:rFonts w:ascii="Arial" w:eastAsia="Times New Roman" w:hAnsi="Arial" w:cs="Arial"/>
              </w:rPr>
              <w:t>We are particularly interested in innovative approaches, for example to getting more / a greater range of CYP to access and complete weight management/healthy lifestyle services, and to sustain lifestyle change over time.</w:t>
            </w:r>
          </w:p>
          <w:p w14:paraId="3695AC01" w14:textId="77777777" w:rsidR="00836983" w:rsidRPr="0076786E" w:rsidRDefault="00836983" w:rsidP="00836983">
            <w:pPr>
              <w:pStyle w:val="ListParagraph"/>
              <w:numPr>
                <w:ilvl w:val="1"/>
                <w:numId w:val="6"/>
              </w:numPr>
              <w:ind w:left="709" w:hanging="425"/>
              <w:rPr>
                <w:rFonts w:ascii="Arial" w:eastAsia="Times New Roman" w:hAnsi="Arial" w:cs="Arial"/>
              </w:rPr>
            </w:pPr>
            <w:r w:rsidRPr="0076786E">
              <w:rPr>
                <w:rFonts w:ascii="Arial" w:eastAsia="Times New Roman" w:hAnsi="Arial" w:cs="Arial"/>
              </w:rPr>
              <w:t xml:space="preserve">What do you see as the greatest challenges and/or opportunities in delivering lifestyle weight management services to CYP and their families? </w:t>
            </w:r>
          </w:p>
          <w:p w14:paraId="3695AC02" w14:textId="77777777" w:rsidR="00836983" w:rsidRPr="0076786E" w:rsidRDefault="00836983" w:rsidP="00836983">
            <w:pPr>
              <w:pStyle w:val="ListParagraph"/>
              <w:numPr>
                <w:ilvl w:val="1"/>
                <w:numId w:val="6"/>
              </w:numPr>
              <w:ind w:left="709" w:hanging="425"/>
              <w:rPr>
                <w:rFonts w:ascii="Arial" w:eastAsia="Times New Roman" w:hAnsi="Arial" w:cs="Arial"/>
              </w:rPr>
            </w:pPr>
            <w:r w:rsidRPr="0076786E">
              <w:rPr>
                <w:rFonts w:ascii="Arial" w:eastAsia="Times New Roman" w:hAnsi="Arial" w:cs="Arial"/>
              </w:rPr>
              <w:t xml:space="preserve">Are there any specific quality or performance measures you would suggest are included in the specification to ensure this service has the maximum impact and reaches the most in need populations? </w:t>
            </w:r>
          </w:p>
          <w:p w14:paraId="3695AC03" w14:textId="77777777" w:rsidR="00836983" w:rsidRPr="0076786E" w:rsidRDefault="00836983" w:rsidP="00836983">
            <w:pPr>
              <w:pStyle w:val="ListParagraph"/>
              <w:numPr>
                <w:ilvl w:val="1"/>
                <w:numId w:val="6"/>
              </w:numPr>
              <w:ind w:left="709" w:hanging="425"/>
              <w:rPr>
                <w:rFonts w:ascii="Arial" w:hAnsi="Arial" w:cs="Arial"/>
              </w:rPr>
            </w:pPr>
            <w:r w:rsidRPr="0076786E">
              <w:rPr>
                <w:rFonts w:ascii="Arial" w:eastAsia="Times New Roman" w:hAnsi="Arial" w:cs="Arial"/>
              </w:rPr>
              <w:t xml:space="preserve">How do you see lifestyle weight management services for children, young people and families changing over the next 5-10 years? </w:t>
            </w:r>
          </w:p>
          <w:p w14:paraId="3695AC04" w14:textId="77777777" w:rsidR="00836983" w:rsidRPr="0076786E" w:rsidRDefault="00836983" w:rsidP="00836983">
            <w:pPr>
              <w:pStyle w:val="ListParagraph"/>
              <w:ind w:left="709"/>
              <w:rPr>
                <w:rFonts w:ascii="Arial" w:hAnsi="Arial" w:cs="Arial"/>
              </w:rPr>
            </w:pPr>
          </w:p>
        </w:tc>
      </w:tr>
      <w:tr w:rsidR="00D76795" w:rsidRPr="0076786E" w14:paraId="3695AC09" w14:textId="77777777" w:rsidTr="0076786E">
        <w:trPr>
          <w:trHeight w:val="382"/>
        </w:trPr>
        <w:tc>
          <w:tcPr>
            <w:tcW w:w="1101" w:type="dxa"/>
            <w:vMerge/>
            <w:vAlign w:val="center"/>
          </w:tcPr>
          <w:p w14:paraId="3695AC06" w14:textId="77777777" w:rsidR="00D76795" w:rsidRPr="0076786E" w:rsidRDefault="00D76795" w:rsidP="006E07A9">
            <w:pPr>
              <w:jc w:val="center"/>
              <w:rPr>
                <w:rFonts w:ascii="Arial" w:hAnsi="Arial" w:cs="Arial"/>
                <w:b/>
              </w:rPr>
            </w:pPr>
          </w:p>
        </w:tc>
        <w:tc>
          <w:tcPr>
            <w:tcW w:w="8141" w:type="dxa"/>
            <w:gridSpan w:val="2"/>
          </w:tcPr>
          <w:p w14:paraId="3695AC07" w14:textId="77777777" w:rsidR="00D76795" w:rsidRDefault="00D76795" w:rsidP="006E07A9">
            <w:pPr>
              <w:rPr>
                <w:rFonts w:ascii="Arial" w:hAnsi="Arial" w:cs="Arial"/>
              </w:rPr>
            </w:pPr>
          </w:p>
          <w:p w14:paraId="3695AC08" w14:textId="77777777" w:rsidR="009C042E" w:rsidRPr="0076786E" w:rsidRDefault="009C042E" w:rsidP="006E07A9">
            <w:pPr>
              <w:rPr>
                <w:rFonts w:ascii="Arial" w:hAnsi="Arial" w:cs="Arial"/>
              </w:rPr>
            </w:pPr>
          </w:p>
        </w:tc>
      </w:tr>
      <w:tr w:rsidR="00D76795" w:rsidRPr="0076786E" w14:paraId="3695AC0D" w14:textId="77777777" w:rsidTr="0076786E">
        <w:trPr>
          <w:trHeight w:val="383"/>
        </w:trPr>
        <w:tc>
          <w:tcPr>
            <w:tcW w:w="1101" w:type="dxa"/>
            <w:vMerge w:val="restart"/>
            <w:vAlign w:val="center"/>
          </w:tcPr>
          <w:p w14:paraId="3695AC0A" w14:textId="77777777" w:rsidR="00D76795" w:rsidRPr="0076786E" w:rsidRDefault="00D76795" w:rsidP="006E07A9">
            <w:pPr>
              <w:jc w:val="center"/>
              <w:rPr>
                <w:rFonts w:ascii="Arial" w:hAnsi="Arial" w:cs="Arial"/>
                <w:b/>
              </w:rPr>
            </w:pPr>
            <w:r w:rsidRPr="0076786E">
              <w:rPr>
                <w:rFonts w:ascii="Arial" w:hAnsi="Arial" w:cs="Arial"/>
                <w:b/>
              </w:rPr>
              <w:t>6</w:t>
            </w:r>
          </w:p>
        </w:tc>
        <w:tc>
          <w:tcPr>
            <w:tcW w:w="8141" w:type="dxa"/>
            <w:gridSpan w:val="2"/>
          </w:tcPr>
          <w:p w14:paraId="3695AC0B" w14:textId="77777777" w:rsidR="00D76795" w:rsidRPr="0076786E" w:rsidRDefault="00836983" w:rsidP="006E07A9">
            <w:pPr>
              <w:rPr>
                <w:rFonts w:ascii="Arial" w:eastAsia="Times New Roman" w:hAnsi="Arial" w:cs="Arial"/>
              </w:rPr>
            </w:pPr>
            <w:r w:rsidRPr="0076786E">
              <w:rPr>
                <w:rFonts w:ascii="Arial" w:eastAsia="Times New Roman" w:hAnsi="Arial" w:cs="Arial"/>
              </w:rPr>
              <w:t>How do you see children’s healthy lifestyle services working with other public health services, in particular School Nurses, oral health and health promotion?</w:t>
            </w:r>
          </w:p>
          <w:p w14:paraId="3695AC0C" w14:textId="77777777" w:rsidR="00836983" w:rsidRPr="0076786E" w:rsidRDefault="00836983" w:rsidP="006E07A9">
            <w:pPr>
              <w:rPr>
                <w:rFonts w:ascii="Arial" w:hAnsi="Arial" w:cs="Arial"/>
              </w:rPr>
            </w:pPr>
          </w:p>
        </w:tc>
      </w:tr>
      <w:tr w:rsidR="00836983" w:rsidRPr="0076786E" w14:paraId="3695AC10" w14:textId="77777777" w:rsidTr="0076786E">
        <w:trPr>
          <w:trHeight w:val="396"/>
        </w:trPr>
        <w:tc>
          <w:tcPr>
            <w:tcW w:w="1101" w:type="dxa"/>
            <w:vMerge/>
            <w:vAlign w:val="center"/>
          </w:tcPr>
          <w:p w14:paraId="3695AC0E" w14:textId="77777777" w:rsidR="00836983" w:rsidRPr="0076786E" w:rsidRDefault="00836983" w:rsidP="006E07A9">
            <w:pPr>
              <w:jc w:val="center"/>
              <w:rPr>
                <w:rFonts w:ascii="Arial" w:hAnsi="Arial" w:cs="Arial"/>
                <w:b/>
              </w:rPr>
            </w:pPr>
          </w:p>
        </w:tc>
        <w:tc>
          <w:tcPr>
            <w:tcW w:w="8141" w:type="dxa"/>
            <w:gridSpan w:val="2"/>
          </w:tcPr>
          <w:p w14:paraId="3695AC0F" w14:textId="77777777" w:rsidR="00836983" w:rsidRPr="0076786E" w:rsidRDefault="00836983" w:rsidP="006E07A9">
            <w:pPr>
              <w:rPr>
                <w:rFonts w:ascii="Arial" w:hAnsi="Arial" w:cs="Arial"/>
              </w:rPr>
            </w:pPr>
          </w:p>
        </w:tc>
      </w:tr>
      <w:tr w:rsidR="00D76795" w:rsidRPr="0076786E" w14:paraId="3695AC13" w14:textId="77777777" w:rsidTr="0076786E">
        <w:trPr>
          <w:trHeight w:val="255"/>
        </w:trPr>
        <w:tc>
          <w:tcPr>
            <w:tcW w:w="1101" w:type="dxa"/>
            <w:vMerge w:val="restart"/>
            <w:vAlign w:val="center"/>
          </w:tcPr>
          <w:p w14:paraId="3695AC11" w14:textId="77777777" w:rsidR="00D76795" w:rsidRPr="0076786E" w:rsidRDefault="00836983" w:rsidP="006E07A9">
            <w:pPr>
              <w:jc w:val="center"/>
              <w:rPr>
                <w:rFonts w:ascii="Arial" w:hAnsi="Arial" w:cs="Arial"/>
                <w:b/>
              </w:rPr>
            </w:pPr>
            <w:r w:rsidRPr="0076786E">
              <w:rPr>
                <w:rFonts w:ascii="Arial" w:hAnsi="Arial" w:cs="Arial"/>
                <w:b/>
              </w:rPr>
              <w:t>7</w:t>
            </w:r>
          </w:p>
        </w:tc>
        <w:tc>
          <w:tcPr>
            <w:tcW w:w="8141" w:type="dxa"/>
            <w:gridSpan w:val="2"/>
          </w:tcPr>
          <w:p w14:paraId="3695AC12" w14:textId="77777777" w:rsidR="00D76795" w:rsidRPr="0076786E" w:rsidRDefault="00D76795" w:rsidP="006E07A9">
            <w:pPr>
              <w:rPr>
                <w:rFonts w:ascii="Arial" w:hAnsi="Arial" w:cs="Arial"/>
              </w:rPr>
            </w:pPr>
            <w:r w:rsidRPr="0076786E">
              <w:rPr>
                <w:rFonts w:ascii="Arial" w:hAnsi="Arial" w:cs="Arial"/>
              </w:rPr>
              <w:t>What would you see as the key delivery challenges based on the proposed service?</w:t>
            </w:r>
          </w:p>
        </w:tc>
      </w:tr>
      <w:tr w:rsidR="00D76795" w:rsidRPr="0076786E" w14:paraId="3695AC17" w14:textId="77777777" w:rsidTr="0076786E">
        <w:trPr>
          <w:trHeight w:val="255"/>
        </w:trPr>
        <w:tc>
          <w:tcPr>
            <w:tcW w:w="1101" w:type="dxa"/>
            <w:vMerge/>
            <w:vAlign w:val="center"/>
          </w:tcPr>
          <w:p w14:paraId="3695AC14" w14:textId="77777777" w:rsidR="00D76795" w:rsidRPr="0076786E" w:rsidRDefault="00D76795" w:rsidP="006E07A9">
            <w:pPr>
              <w:jc w:val="center"/>
              <w:rPr>
                <w:rFonts w:ascii="Arial" w:hAnsi="Arial" w:cs="Arial"/>
                <w:b/>
              </w:rPr>
            </w:pPr>
          </w:p>
        </w:tc>
        <w:tc>
          <w:tcPr>
            <w:tcW w:w="8141" w:type="dxa"/>
            <w:gridSpan w:val="2"/>
          </w:tcPr>
          <w:p w14:paraId="3695AC15" w14:textId="77777777" w:rsidR="00D76795" w:rsidRDefault="00D76795" w:rsidP="006E07A9">
            <w:pPr>
              <w:rPr>
                <w:rFonts w:ascii="Arial" w:hAnsi="Arial" w:cs="Arial"/>
              </w:rPr>
            </w:pPr>
          </w:p>
          <w:p w14:paraId="3695AC16" w14:textId="77777777" w:rsidR="009C042E" w:rsidRPr="0076786E" w:rsidRDefault="009C042E" w:rsidP="006E07A9">
            <w:pPr>
              <w:rPr>
                <w:rFonts w:ascii="Arial" w:hAnsi="Arial" w:cs="Arial"/>
              </w:rPr>
            </w:pPr>
          </w:p>
        </w:tc>
      </w:tr>
      <w:tr w:rsidR="00D76795" w:rsidRPr="0076786E" w14:paraId="3695AC1A" w14:textId="77777777" w:rsidTr="0076786E">
        <w:trPr>
          <w:trHeight w:val="383"/>
        </w:trPr>
        <w:tc>
          <w:tcPr>
            <w:tcW w:w="1101" w:type="dxa"/>
            <w:vMerge w:val="restart"/>
            <w:vAlign w:val="center"/>
          </w:tcPr>
          <w:p w14:paraId="3695AC18" w14:textId="77777777" w:rsidR="00D76795" w:rsidRPr="0076786E" w:rsidRDefault="00836983" w:rsidP="006E07A9">
            <w:pPr>
              <w:jc w:val="center"/>
              <w:rPr>
                <w:rFonts w:ascii="Arial" w:hAnsi="Arial" w:cs="Arial"/>
                <w:b/>
              </w:rPr>
            </w:pPr>
            <w:r w:rsidRPr="0076786E">
              <w:rPr>
                <w:rFonts w:ascii="Arial" w:hAnsi="Arial" w:cs="Arial"/>
                <w:b/>
              </w:rPr>
              <w:t>8</w:t>
            </w:r>
          </w:p>
        </w:tc>
        <w:tc>
          <w:tcPr>
            <w:tcW w:w="8141" w:type="dxa"/>
            <w:gridSpan w:val="2"/>
          </w:tcPr>
          <w:p w14:paraId="3695AC19" w14:textId="77777777" w:rsidR="00D76795" w:rsidRPr="0076786E" w:rsidRDefault="00D76795" w:rsidP="006E07A9">
            <w:pPr>
              <w:rPr>
                <w:rFonts w:ascii="Arial" w:hAnsi="Arial" w:cs="Arial"/>
              </w:rPr>
            </w:pPr>
            <w:r w:rsidRPr="0076786E">
              <w:rPr>
                <w:rFonts w:ascii="Arial" w:hAnsi="Arial" w:cs="Arial"/>
              </w:rPr>
              <w:t xml:space="preserve">What </w:t>
            </w:r>
            <w:proofErr w:type="gramStart"/>
            <w:r w:rsidRPr="0076786E">
              <w:rPr>
                <w:rFonts w:ascii="Arial" w:hAnsi="Arial" w:cs="Arial"/>
              </w:rPr>
              <w:t>proportion of your current staff are</w:t>
            </w:r>
            <w:proofErr w:type="gramEnd"/>
            <w:r w:rsidRPr="0076786E">
              <w:rPr>
                <w:rFonts w:ascii="Arial" w:hAnsi="Arial" w:cs="Arial"/>
              </w:rPr>
              <w:t xml:space="preserve"> not paid above the London Living Wage [£9.15 per hour (pro-rata for part time workers) with effect from 1 January 2015]?</w:t>
            </w:r>
          </w:p>
        </w:tc>
      </w:tr>
      <w:tr w:rsidR="00D76795" w:rsidRPr="0076786E" w14:paraId="3695AC1E" w14:textId="77777777" w:rsidTr="0076786E">
        <w:trPr>
          <w:trHeight w:val="382"/>
        </w:trPr>
        <w:tc>
          <w:tcPr>
            <w:tcW w:w="1101" w:type="dxa"/>
            <w:vMerge/>
            <w:vAlign w:val="center"/>
          </w:tcPr>
          <w:p w14:paraId="3695AC1B" w14:textId="77777777" w:rsidR="00D76795" w:rsidRPr="0076786E" w:rsidRDefault="00D76795" w:rsidP="006E07A9">
            <w:pPr>
              <w:jc w:val="center"/>
              <w:rPr>
                <w:rFonts w:ascii="Arial" w:hAnsi="Arial" w:cs="Arial"/>
                <w:b/>
              </w:rPr>
            </w:pPr>
          </w:p>
        </w:tc>
        <w:tc>
          <w:tcPr>
            <w:tcW w:w="8141" w:type="dxa"/>
            <w:gridSpan w:val="2"/>
          </w:tcPr>
          <w:p w14:paraId="3695AC1C" w14:textId="77777777" w:rsidR="00D76795" w:rsidRDefault="00D76795" w:rsidP="006E07A9">
            <w:pPr>
              <w:rPr>
                <w:rFonts w:ascii="Arial" w:hAnsi="Arial" w:cs="Arial"/>
              </w:rPr>
            </w:pPr>
          </w:p>
          <w:p w14:paraId="3695AC1D" w14:textId="77777777" w:rsidR="009C042E" w:rsidRPr="0076786E" w:rsidRDefault="009C042E" w:rsidP="006E07A9">
            <w:pPr>
              <w:rPr>
                <w:rFonts w:ascii="Arial" w:hAnsi="Arial" w:cs="Arial"/>
              </w:rPr>
            </w:pPr>
          </w:p>
        </w:tc>
      </w:tr>
      <w:tr w:rsidR="00D76795" w:rsidRPr="0076786E" w14:paraId="3695AC21" w14:textId="77777777" w:rsidTr="0076786E">
        <w:trPr>
          <w:trHeight w:val="383"/>
        </w:trPr>
        <w:tc>
          <w:tcPr>
            <w:tcW w:w="1101" w:type="dxa"/>
            <w:vMerge w:val="restart"/>
            <w:vAlign w:val="center"/>
          </w:tcPr>
          <w:p w14:paraId="3695AC1F" w14:textId="77777777" w:rsidR="00D76795" w:rsidRPr="0076786E" w:rsidRDefault="00836983" w:rsidP="006E07A9">
            <w:pPr>
              <w:jc w:val="center"/>
              <w:rPr>
                <w:rFonts w:ascii="Arial" w:hAnsi="Arial" w:cs="Arial"/>
                <w:b/>
              </w:rPr>
            </w:pPr>
            <w:r w:rsidRPr="0076786E">
              <w:rPr>
                <w:rFonts w:ascii="Arial" w:hAnsi="Arial" w:cs="Arial"/>
                <w:b/>
              </w:rPr>
              <w:t>9</w:t>
            </w:r>
          </w:p>
        </w:tc>
        <w:tc>
          <w:tcPr>
            <w:tcW w:w="8141" w:type="dxa"/>
            <w:gridSpan w:val="2"/>
          </w:tcPr>
          <w:p w14:paraId="3695AC20" w14:textId="77777777" w:rsidR="00D76795" w:rsidRPr="0076786E" w:rsidRDefault="00D76795" w:rsidP="006E07A9">
            <w:pPr>
              <w:rPr>
                <w:rFonts w:ascii="Arial" w:hAnsi="Arial" w:cs="Arial"/>
              </w:rPr>
            </w:pPr>
            <w:r w:rsidRPr="0076786E">
              <w:rPr>
                <w:rFonts w:ascii="Arial" w:hAnsi="Arial" w:cs="Arial"/>
              </w:rPr>
              <w:t>Do you have any further comments about the proposed procurement?</w:t>
            </w:r>
          </w:p>
        </w:tc>
      </w:tr>
      <w:tr w:rsidR="00D76795" w:rsidRPr="0076786E" w14:paraId="3695AC25" w14:textId="77777777" w:rsidTr="0076786E">
        <w:trPr>
          <w:trHeight w:val="382"/>
        </w:trPr>
        <w:tc>
          <w:tcPr>
            <w:tcW w:w="1101" w:type="dxa"/>
            <w:vMerge/>
            <w:vAlign w:val="center"/>
          </w:tcPr>
          <w:p w14:paraId="3695AC22" w14:textId="77777777" w:rsidR="00D76795" w:rsidRPr="0076786E" w:rsidRDefault="00D76795" w:rsidP="006E07A9">
            <w:pPr>
              <w:jc w:val="center"/>
              <w:rPr>
                <w:rFonts w:ascii="Arial" w:hAnsi="Arial" w:cs="Arial"/>
                <w:b/>
              </w:rPr>
            </w:pPr>
          </w:p>
        </w:tc>
        <w:tc>
          <w:tcPr>
            <w:tcW w:w="8141" w:type="dxa"/>
            <w:gridSpan w:val="2"/>
          </w:tcPr>
          <w:p w14:paraId="3695AC23" w14:textId="77777777" w:rsidR="00D76795" w:rsidRDefault="00D76795" w:rsidP="006E07A9">
            <w:pPr>
              <w:rPr>
                <w:rFonts w:ascii="Arial" w:hAnsi="Arial" w:cs="Arial"/>
              </w:rPr>
            </w:pPr>
          </w:p>
          <w:p w14:paraId="3695AC24" w14:textId="77777777" w:rsidR="009C042E" w:rsidRPr="0076786E" w:rsidRDefault="009C042E" w:rsidP="006E07A9">
            <w:pPr>
              <w:rPr>
                <w:rFonts w:ascii="Arial" w:hAnsi="Arial" w:cs="Arial"/>
              </w:rPr>
            </w:pPr>
          </w:p>
        </w:tc>
      </w:tr>
      <w:tr w:rsidR="00D76795" w:rsidRPr="0076786E" w14:paraId="3695AC28" w14:textId="77777777" w:rsidTr="0076786E">
        <w:trPr>
          <w:trHeight w:val="255"/>
        </w:trPr>
        <w:tc>
          <w:tcPr>
            <w:tcW w:w="1101" w:type="dxa"/>
            <w:vMerge w:val="restart"/>
            <w:vAlign w:val="center"/>
          </w:tcPr>
          <w:p w14:paraId="3695AC26" w14:textId="77777777" w:rsidR="00D76795" w:rsidRPr="0076786E" w:rsidRDefault="00D76795" w:rsidP="00836983">
            <w:pPr>
              <w:jc w:val="center"/>
              <w:rPr>
                <w:rFonts w:ascii="Arial" w:hAnsi="Arial" w:cs="Arial"/>
                <w:b/>
              </w:rPr>
            </w:pPr>
            <w:r w:rsidRPr="0076786E">
              <w:rPr>
                <w:rFonts w:ascii="Arial" w:hAnsi="Arial" w:cs="Arial"/>
                <w:b/>
              </w:rPr>
              <w:t>1</w:t>
            </w:r>
            <w:r w:rsidR="00836983" w:rsidRPr="0076786E">
              <w:rPr>
                <w:rFonts w:ascii="Arial" w:hAnsi="Arial" w:cs="Arial"/>
                <w:b/>
              </w:rPr>
              <w:t>0</w:t>
            </w:r>
          </w:p>
        </w:tc>
        <w:tc>
          <w:tcPr>
            <w:tcW w:w="8141" w:type="dxa"/>
            <w:gridSpan w:val="2"/>
          </w:tcPr>
          <w:p w14:paraId="3695AC27" w14:textId="77777777" w:rsidR="00D76795" w:rsidRPr="0076786E" w:rsidRDefault="00D76795" w:rsidP="006E07A9">
            <w:pPr>
              <w:rPr>
                <w:rFonts w:ascii="Arial" w:hAnsi="Arial" w:cs="Arial"/>
                <w:b/>
              </w:rPr>
            </w:pPr>
            <w:r w:rsidRPr="0076786E">
              <w:rPr>
                <w:rFonts w:ascii="Arial" w:hAnsi="Arial" w:cs="Arial"/>
              </w:rPr>
              <w:t>Would you be willing to meet with us to discuss your views about this proposed procurement further?</w:t>
            </w:r>
          </w:p>
        </w:tc>
      </w:tr>
      <w:tr w:rsidR="00D76795" w:rsidRPr="0076786E" w14:paraId="3695AC2C" w14:textId="77777777" w:rsidTr="0076786E">
        <w:trPr>
          <w:trHeight w:val="255"/>
        </w:trPr>
        <w:tc>
          <w:tcPr>
            <w:tcW w:w="1101" w:type="dxa"/>
            <w:vMerge/>
          </w:tcPr>
          <w:p w14:paraId="3695AC29" w14:textId="77777777" w:rsidR="00D76795" w:rsidRPr="0076786E" w:rsidRDefault="00D76795" w:rsidP="006E07A9">
            <w:pPr>
              <w:rPr>
                <w:rFonts w:ascii="Arial" w:hAnsi="Arial" w:cs="Arial"/>
                <w:b/>
              </w:rPr>
            </w:pPr>
          </w:p>
        </w:tc>
        <w:tc>
          <w:tcPr>
            <w:tcW w:w="8141" w:type="dxa"/>
            <w:gridSpan w:val="2"/>
          </w:tcPr>
          <w:p w14:paraId="3695AC2A" w14:textId="77777777" w:rsidR="00D76795" w:rsidRPr="0076786E" w:rsidRDefault="00D76795" w:rsidP="006E07A9">
            <w:pPr>
              <w:rPr>
                <w:rFonts w:ascii="Arial" w:hAnsi="Arial" w:cs="Arial"/>
              </w:rPr>
            </w:pPr>
          </w:p>
          <w:p w14:paraId="3695AC2B" w14:textId="77777777" w:rsidR="00D76795" w:rsidRPr="0076786E" w:rsidRDefault="00D76795" w:rsidP="006E07A9">
            <w:pPr>
              <w:rPr>
                <w:rFonts w:ascii="Arial" w:hAnsi="Arial" w:cs="Arial"/>
              </w:rPr>
            </w:pPr>
          </w:p>
        </w:tc>
      </w:tr>
    </w:tbl>
    <w:p w14:paraId="3695AC2D" w14:textId="77777777" w:rsidR="00D76795" w:rsidRPr="0076786E" w:rsidRDefault="00D76795" w:rsidP="00084DBB">
      <w:pPr>
        <w:rPr>
          <w:rFonts w:ascii="Arial" w:hAnsi="Arial" w:cs="Arial"/>
        </w:rPr>
      </w:pPr>
    </w:p>
    <w:p w14:paraId="3695AC2E" w14:textId="77777777" w:rsidR="00084DBB" w:rsidRPr="0076786E" w:rsidRDefault="00084DBB" w:rsidP="00084DBB">
      <w:pPr>
        <w:rPr>
          <w:rFonts w:ascii="Arial" w:eastAsia="Times New Roman" w:hAnsi="Arial" w:cs="Arial"/>
        </w:rPr>
      </w:pPr>
      <w:r w:rsidRPr="0076786E">
        <w:rPr>
          <w:rFonts w:ascii="Arial" w:eastAsia="Times New Roman" w:hAnsi="Arial" w:cs="Arial"/>
        </w:rPr>
        <w:t xml:space="preserve">The closing date for returned questionnaires is 10am </w:t>
      </w:r>
      <w:r w:rsidR="00C44C3C">
        <w:rPr>
          <w:rFonts w:ascii="Arial" w:eastAsia="Times New Roman" w:hAnsi="Arial" w:cs="Arial"/>
        </w:rPr>
        <w:t>Tuesday 10</w:t>
      </w:r>
      <w:r w:rsidR="00C44C3C" w:rsidRPr="00C44C3C">
        <w:rPr>
          <w:rFonts w:ascii="Arial" w:eastAsia="Times New Roman" w:hAnsi="Arial" w:cs="Arial"/>
          <w:vertAlign w:val="superscript"/>
        </w:rPr>
        <w:t>th</w:t>
      </w:r>
      <w:r w:rsidR="00C44C3C">
        <w:rPr>
          <w:rFonts w:ascii="Arial" w:eastAsia="Times New Roman" w:hAnsi="Arial" w:cs="Arial"/>
        </w:rPr>
        <w:t xml:space="preserve"> February</w:t>
      </w:r>
      <w:r w:rsidRPr="0076786E">
        <w:rPr>
          <w:rFonts w:ascii="Arial" w:eastAsia="Times New Roman" w:hAnsi="Arial" w:cs="Arial"/>
        </w:rPr>
        <w:t xml:space="preserve"> 2015. </w:t>
      </w:r>
    </w:p>
    <w:p w14:paraId="3695AC2F" w14:textId="77777777" w:rsidR="00084DBB" w:rsidRPr="0076786E" w:rsidRDefault="00084DBB" w:rsidP="00084DBB">
      <w:pPr>
        <w:rPr>
          <w:rFonts w:ascii="Arial" w:eastAsia="Times New Roman" w:hAnsi="Arial" w:cs="Arial"/>
        </w:rPr>
      </w:pPr>
      <w:r w:rsidRPr="0076786E">
        <w:rPr>
          <w:rFonts w:ascii="Arial" w:eastAsia="Times New Roman" w:hAnsi="Arial" w:cs="Arial"/>
        </w:rPr>
        <w:t xml:space="preserve">Please complete and return to </w:t>
      </w:r>
      <w:hyperlink r:id="rId9" w:history="1">
        <w:r w:rsidR="00836983" w:rsidRPr="0076786E">
          <w:rPr>
            <w:rStyle w:val="Hyperlink"/>
            <w:rFonts w:ascii="Arial" w:eastAsia="Times New Roman" w:hAnsi="Arial" w:cs="Arial"/>
          </w:rPr>
          <w:t>Leila.reid@islington.gov.uk</w:t>
        </w:r>
      </w:hyperlink>
      <w:r w:rsidR="00836983" w:rsidRPr="0076786E">
        <w:rPr>
          <w:rFonts w:ascii="Arial" w:eastAsia="Times New Roman" w:hAnsi="Arial" w:cs="Arial"/>
        </w:rPr>
        <w:t xml:space="preserve"> </w:t>
      </w:r>
      <w:r w:rsidRPr="0076786E">
        <w:rPr>
          <w:rFonts w:ascii="Arial" w:eastAsia="Times New Roman" w:hAnsi="Arial" w:cs="Arial"/>
        </w:rPr>
        <w:t xml:space="preserve">– with the contract title “1415-249 Healthy Lifestyle Services for Children, Young People and Families – Market Test” in the subject line. </w:t>
      </w:r>
    </w:p>
    <w:p w14:paraId="21D7DB83" w14:textId="77777777" w:rsidR="00E8003E" w:rsidRPr="00E20D44" w:rsidRDefault="00E8003E" w:rsidP="00E8003E">
      <w:pPr>
        <w:pStyle w:val="NormalWeb"/>
        <w:rPr>
          <w:rFonts w:ascii="Arial" w:hAnsi="Arial" w:cs="Arial"/>
          <w:lang w:val="en"/>
        </w:rPr>
      </w:pPr>
      <w:r w:rsidRPr="00E20D44">
        <w:rPr>
          <w:rFonts w:ascii="Arial" w:hAnsi="Arial" w:cs="Arial"/>
          <w:lang w:val="en"/>
        </w:rPr>
        <w:t xml:space="preserve">If you are interested in this or any of our advertised contract </w:t>
      </w:r>
      <w:r w:rsidRPr="00E8003E">
        <w:rPr>
          <w:rFonts w:ascii="Arial" w:hAnsi="Arial" w:cs="Arial"/>
          <w:lang w:val="en"/>
        </w:rPr>
        <w:t xml:space="preserve">notices, please register on the Councils e-tendering system, </w:t>
      </w:r>
      <w:proofErr w:type="spellStart"/>
      <w:r w:rsidRPr="00E8003E">
        <w:rPr>
          <w:rFonts w:ascii="Arial" w:hAnsi="Arial" w:cs="Arial"/>
          <w:lang w:val="en"/>
        </w:rPr>
        <w:t>eu</w:t>
      </w:r>
      <w:proofErr w:type="spellEnd"/>
      <w:r w:rsidRPr="00E8003E">
        <w:rPr>
          <w:rFonts w:ascii="Arial" w:hAnsi="Arial" w:cs="Arial"/>
          <w:lang w:val="en"/>
        </w:rPr>
        <w:t xml:space="preserve"> supply</w:t>
      </w:r>
      <w:r>
        <w:rPr>
          <w:rStyle w:val="FollowedHyperlink"/>
          <w:rFonts w:ascii="Arial" w:hAnsi="Arial"/>
        </w:rPr>
        <w:t xml:space="preserve"> (</w:t>
      </w:r>
      <w:hyperlink r:id="rId10" w:history="1">
        <w:r w:rsidRPr="00F62F98">
          <w:rPr>
            <w:rStyle w:val="Hyperlink"/>
            <w:rFonts w:ascii="Arial" w:hAnsi="Arial"/>
          </w:rPr>
          <w:t>https://www.eu-supply.com</w:t>
        </w:r>
      </w:hyperlink>
      <w:r>
        <w:rPr>
          <w:rStyle w:val="FollowedHyperlink"/>
          <w:rFonts w:ascii="Arial" w:hAnsi="Arial"/>
        </w:rPr>
        <w:t xml:space="preserve"> )</w:t>
      </w:r>
      <w:r w:rsidRPr="00E20D44">
        <w:rPr>
          <w:rStyle w:val="FollowedHyperlink"/>
          <w:rFonts w:ascii="Arial" w:hAnsi="Arial"/>
        </w:rPr>
        <w:t xml:space="preserve"> -</w:t>
      </w:r>
      <w:hyperlink r:id="rId11" w:history="1">
        <w:r w:rsidRPr="00E20D44">
          <w:rPr>
            <w:rStyle w:val="FollowedHyperlink"/>
            <w:rFonts w:ascii="Arial" w:hAnsi="Arial"/>
            <w:color w:val="0000FF"/>
          </w:rPr>
          <w:t>regi</w:t>
        </w:r>
        <w:r w:rsidRPr="00E20D44">
          <w:rPr>
            <w:rStyle w:val="FollowedHyperlink"/>
            <w:rFonts w:ascii="Arial" w:hAnsi="Arial"/>
            <w:color w:val="0000FF"/>
          </w:rPr>
          <w:t>s</w:t>
        </w:r>
        <w:r w:rsidRPr="00E20D44">
          <w:rPr>
            <w:rStyle w:val="FollowedHyperlink"/>
            <w:rFonts w:ascii="Arial" w:hAnsi="Arial"/>
            <w:color w:val="0000FF"/>
          </w:rPr>
          <w:t>ter o</w:t>
        </w:r>
        <w:r w:rsidRPr="00E20D44">
          <w:rPr>
            <w:rStyle w:val="FollowedHyperlink"/>
            <w:rFonts w:ascii="Arial" w:hAnsi="Arial"/>
            <w:color w:val="0000FF"/>
          </w:rPr>
          <w:t>n</w:t>
        </w:r>
        <w:r w:rsidRPr="00E20D44">
          <w:rPr>
            <w:rStyle w:val="FollowedHyperlink"/>
            <w:rFonts w:ascii="Arial" w:hAnsi="Arial"/>
            <w:color w:val="0000FF"/>
          </w:rPr>
          <w:t>l</w:t>
        </w:r>
        <w:r w:rsidRPr="00E20D44">
          <w:rPr>
            <w:rStyle w:val="FollowedHyperlink"/>
            <w:rFonts w:ascii="Arial" w:hAnsi="Arial"/>
            <w:color w:val="0000FF"/>
          </w:rPr>
          <w:t>ine</w:t>
        </w:r>
      </w:hyperlink>
      <w:r w:rsidRPr="00E20D44">
        <w:rPr>
          <w:rFonts w:ascii="Arial" w:hAnsi="Arial" w:cs="Arial"/>
          <w:lang w:val="en"/>
        </w:rPr>
        <w:t>.</w:t>
      </w:r>
      <w:r w:rsidRPr="00E20D44">
        <w:rPr>
          <w:rFonts w:ascii="Arial" w:hAnsi="Arial"/>
        </w:rPr>
        <w:t xml:space="preserve"> </w:t>
      </w:r>
    </w:p>
    <w:p w14:paraId="710CF6A5" w14:textId="77777777" w:rsidR="00E8003E" w:rsidRPr="00E8003E" w:rsidRDefault="00E8003E" w:rsidP="00E8003E">
      <w:pPr>
        <w:rPr>
          <w:rFonts w:ascii="Arial" w:eastAsia="Times New Roman" w:hAnsi="Arial" w:cs="Arial"/>
        </w:rPr>
      </w:pPr>
      <w:r w:rsidRPr="00E8003E">
        <w:rPr>
          <w:rFonts w:ascii="Arial" w:eastAsia="Times New Roman" w:hAnsi="Arial" w:cs="Arial"/>
        </w:rPr>
        <w:t xml:space="preserve">See the link below for more information: </w:t>
      </w:r>
    </w:p>
    <w:p w14:paraId="195F11C7" w14:textId="77777777" w:rsidR="00E8003E" w:rsidRPr="00E20D44" w:rsidRDefault="00E8003E" w:rsidP="00E8003E">
      <w:pPr>
        <w:pStyle w:val="Heading2"/>
        <w:rPr>
          <w:rFonts w:ascii="Arial" w:hAnsi="Arial" w:cs="Arial"/>
          <w:b w:val="0"/>
          <w:bCs w:val="0"/>
          <w:color w:val="0000FF"/>
          <w:sz w:val="22"/>
          <w:szCs w:val="22"/>
          <w:u w:val="single"/>
        </w:rPr>
      </w:pPr>
      <w:hyperlink r:id="rId12" w:tooltip="http://www.camden.gov.uk/ccm/content/business/in-business-in-camden/selling-to-camden-and-strategic-procurement/register-on-esourcing-for-advertised-contracts.en" w:history="1">
        <w:r w:rsidRPr="00E20D44">
          <w:rPr>
            <w:rStyle w:val="Hyperlink"/>
            <w:rFonts w:ascii="Arial" w:hAnsi="Arial" w:cs="Arial"/>
            <w:b w:val="0"/>
            <w:bCs w:val="0"/>
            <w:sz w:val="22"/>
            <w:szCs w:val="22"/>
            <w:lang w:val="en"/>
          </w:rPr>
          <w:t>http://www.camden.gov.uk/ccm/content/business/in-business-in-camden/selling-to-camden-and-s</w:t>
        </w:r>
        <w:r w:rsidRPr="00E20D44">
          <w:rPr>
            <w:rStyle w:val="Hyperlink"/>
            <w:rFonts w:ascii="Arial" w:hAnsi="Arial" w:cs="Arial"/>
            <w:b w:val="0"/>
            <w:bCs w:val="0"/>
            <w:sz w:val="22"/>
            <w:szCs w:val="22"/>
            <w:lang w:val="en"/>
          </w:rPr>
          <w:t>t</w:t>
        </w:r>
        <w:r w:rsidRPr="00E20D44">
          <w:rPr>
            <w:rStyle w:val="Hyperlink"/>
            <w:rFonts w:ascii="Arial" w:hAnsi="Arial" w:cs="Arial"/>
            <w:b w:val="0"/>
            <w:bCs w:val="0"/>
            <w:sz w:val="22"/>
            <w:szCs w:val="22"/>
            <w:lang w:val="en"/>
          </w:rPr>
          <w:t>rategic-procurement/register-on-esourcing-for-advertised-</w:t>
        </w:r>
        <w:r w:rsidRPr="00E20D44">
          <w:rPr>
            <w:rStyle w:val="Hyperlink"/>
            <w:rFonts w:ascii="Arial" w:hAnsi="Arial" w:cs="Arial"/>
            <w:b w:val="0"/>
            <w:bCs w:val="0"/>
            <w:sz w:val="22"/>
            <w:szCs w:val="22"/>
            <w:lang w:val="en"/>
          </w:rPr>
          <w:t>c</w:t>
        </w:r>
        <w:r w:rsidRPr="00E20D44">
          <w:rPr>
            <w:rStyle w:val="Hyperlink"/>
            <w:rFonts w:ascii="Arial" w:hAnsi="Arial" w:cs="Arial"/>
            <w:b w:val="0"/>
            <w:bCs w:val="0"/>
            <w:sz w:val="22"/>
            <w:szCs w:val="22"/>
            <w:lang w:val="en"/>
          </w:rPr>
          <w:t>ontra</w:t>
        </w:r>
        <w:r w:rsidRPr="00E20D44">
          <w:rPr>
            <w:rStyle w:val="Hyperlink"/>
            <w:rFonts w:ascii="Arial" w:hAnsi="Arial" w:cs="Arial"/>
            <w:b w:val="0"/>
            <w:bCs w:val="0"/>
            <w:sz w:val="22"/>
            <w:szCs w:val="22"/>
            <w:lang w:val="en"/>
          </w:rPr>
          <w:t>c</w:t>
        </w:r>
        <w:r w:rsidRPr="00E20D44">
          <w:rPr>
            <w:rStyle w:val="Hyperlink"/>
            <w:rFonts w:ascii="Arial" w:hAnsi="Arial" w:cs="Arial"/>
            <w:b w:val="0"/>
            <w:bCs w:val="0"/>
            <w:sz w:val="22"/>
            <w:szCs w:val="22"/>
            <w:lang w:val="en"/>
          </w:rPr>
          <w:t>ts.en</w:t>
        </w:r>
      </w:hyperlink>
      <w:r w:rsidRPr="00E20D44">
        <w:rPr>
          <w:rStyle w:val="FollowedHyperlink"/>
          <w:rFonts w:ascii="Arial" w:hAnsi="Arial" w:cs="Arial"/>
          <w:b w:val="0"/>
          <w:bCs w:val="0"/>
          <w:color w:val="0000FF"/>
          <w:sz w:val="22"/>
          <w:szCs w:val="22"/>
        </w:rPr>
        <w:t xml:space="preserve"> </w:t>
      </w:r>
    </w:p>
    <w:p w14:paraId="6F39C041" w14:textId="77777777" w:rsidR="00E8003E" w:rsidRPr="00E8003E" w:rsidRDefault="00E8003E" w:rsidP="00E8003E">
      <w:pPr>
        <w:rPr>
          <w:rFonts w:ascii="Arial" w:eastAsia="Times New Roman" w:hAnsi="Arial" w:cs="Arial"/>
        </w:rPr>
      </w:pPr>
      <w:r w:rsidRPr="00E8003E">
        <w:rPr>
          <w:rFonts w:ascii="Arial" w:eastAsia="Times New Roman" w:hAnsi="Arial" w:cs="Arial"/>
        </w:rPr>
        <w:t>Tenders will also be advertised on the Compete For website:</w:t>
      </w:r>
    </w:p>
    <w:p w14:paraId="159169F6" w14:textId="77777777" w:rsidR="00E8003E" w:rsidRDefault="00E8003E" w:rsidP="00E8003E">
      <w:pPr>
        <w:rPr>
          <w:rFonts w:ascii="Arial" w:hAnsi="Arial" w:cs="Arial"/>
        </w:rPr>
      </w:pPr>
      <w:hyperlink r:id="rId13" w:history="1">
        <w:r w:rsidRPr="001B1847">
          <w:rPr>
            <w:rStyle w:val="Hyperlink"/>
            <w:rFonts w:ascii="Arial" w:hAnsi="Arial" w:cs="Arial"/>
          </w:rPr>
          <w:t>https://www.competefor.com/</w:t>
        </w:r>
      </w:hyperlink>
    </w:p>
    <w:p w14:paraId="069ACF06" w14:textId="77777777" w:rsidR="00E8003E" w:rsidRDefault="00E8003E" w:rsidP="00E8003E">
      <w:pPr>
        <w:rPr>
          <w:rFonts w:ascii="Arial" w:hAnsi="Arial" w:cs="Arial"/>
        </w:rPr>
      </w:pPr>
      <w:hyperlink r:id="rId14" w:history="1">
        <w:r w:rsidRPr="001B1847">
          <w:rPr>
            <w:rStyle w:val="Hyperlink"/>
            <w:rFonts w:ascii="Arial" w:hAnsi="Arial" w:cs="Arial"/>
          </w:rPr>
          <w:t>https://www.competefor.com/blog/camden_council/camden-first/</w:t>
        </w:r>
      </w:hyperlink>
    </w:p>
    <w:p w14:paraId="3695AC30" w14:textId="77777777" w:rsidR="00084DBB" w:rsidRPr="0076786E" w:rsidRDefault="00084DBB" w:rsidP="00084DBB">
      <w:pPr>
        <w:rPr>
          <w:rFonts w:ascii="Arial" w:hAnsi="Arial" w:cs="Arial"/>
        </w:rPr>
      </w:pPr>
    </w:p>
    <w:sectPr w:rsidR="00084DBB" w:rsidRPr="0076786E" w:rsidSect="00087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853"/>
    <w:multiLevelType w:val="hybridMultilevel"/>
    <w:tmpl w:val="8D1CEF5A"/>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F7AE909A">
      <w:start w:val="50"/>
      <w:numFmt w:val="decimal"/>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C2162A"/>
    <w:multiLevelType w:val="hybridMultilevel"/>
    <w:tmpl w:val="300CC5C8"/>
    <w:lvl w:ilvl="0" w:tplc="FC8C2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A72E23"/>
    <w:multiLevelType w:val="hybridMultilevel"/>
    <w:tmpl w:val="94A4E962"/>
    <w:lvl w:ilvl="0" w:tplc="1A0E0198">
      <w:start w:val="20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6878DF"/>
    <w:multiLevelType w:val="hybridMultilevel"/>
    <w:tmpl w:val="D9A0915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85D6183"/>
    <w:multiLevelType w:val="hybridMultilevel"/>
    <w:tmpl w:val="57C0D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24649"/>
    <w:multiLevelType w:val="hybridMultilevel"/>
    <w:tmpl w:val="87DC84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30372E"/>
    <w:multiLevelType w:val="hybridMultilevel"/>
    <w:tmpl w:val="D9A0915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7B9293B"/>
    <w:multiLevelType w:val="hybridMultilevel"/>
    <w:tmpl w:val="E4BEDB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E078A"/>
    <w:multiLevelType w:val="hybridMultilevel"/>
    <w:tmpl w:val="3AA071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043607"/>
    <w:multiLevelType w:val="hybridMultilevel"/>
    <w:tmpl w:val="3AA071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B7407"/>
    <w:multiLevelType w:val="hybridMultilevel"/>
    <w:tmpl w:val="3196CB16"/>
    <w:lvl w:ilvl="0" w:tplc="836C3CC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8"/>
  </w:num>
  <w:num w:numId="6">
    <w:abstractNumId w:val="6"/>
  </w:num>
  <w:num w:numId="7">
    <w:abstractNumId w:val="3"/>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7E"/>
    <w:rsid w:val="00071C20"/>
    <w:rsid w:val="00084DBB"/>
    <w:rsid w:val="00087883"/>
    <w:rsid w:val="00112CF2"/>
    <w:rsid w:val="0012360C"/>
    <w:rsid w:val="00144B30"/>
    <w:rsid w:val="001A72D4"/>
    <w:rsid w:val="001B069E"/>
    <w:rsid w:val="001C64FC"/>
    <w:rsid w:val="002043B4"/>
    <w:rsid w:val="0028615A"/>
    <w:rsid w:val="002B6AEA"/>
    <w:rsid w:val="002C0CEF"/>
    <w:rsid w:val="004A7D04"/>
    <w:rsid w:val="004C1341"/>
    <w:rsid w:val="004C2D93"/>
    <w:rsid w:val="0050408B"/>
    <w:rsid w:val="0051277F"/>
    <w:rsid w:val="0054059D"/>
    <w:rsid w:val="0064662A"/>
    <w:rsid w:val="00673535"/>
    <w:rsid w:val="00674B0A"/>
    <w:rsid w:val="006B01C2"/>
    <w:rsid w:val="006E2C6E"/>
    <w:rsid w:val="006E60A4"/>
    <w:rsid w:val="00730877"/>
    <w:rsid w:val="00733961"/>
    <w:rsid w:val="0076786E"/>
    <w:rsid w:val="00783AE3"/>
    <w:rsid w:val="00836983"/>
    <w:rsid w:val="00845106"/>
    <w:rsid w:val="008A3368"/>
    <w:rsid w:val="008E23BE"/>
    <w:rsid w:val="008E3127"/>
    <w:rsid w:val="00935A49"/>
    <w:rsid w:val="009C042E"/>
    <w:rsid w:val="00AB33B7"/>
    <w:rsid w:val="00B00158"/>
    <w:rsid w:val="00C33F4B"/>
    <w:rsid w:val="00C44C3C"/>
    <w:rsid w:val="00C457E6"/>
    <w:rsid w:val="00C95C7E"/>
    <w:rsid w:val="00D12C19"/>
    <w:rsid w:val="00D636C5"/>
    <w:rsid w:val="00D76795"/>
    <w:rsid w:val="00D82B04"/>
    <w:rsid w:val="00E067F5"/>
    <w:rsid w:val="00E713C2"/>
    <w:rsid w:val="00E8003E"/>
    <w:rsid w:val="00EB79DC"/>
    <w:rsid w:val="00F20B6B"/>
    <w:rsid w:val="00F54C89"/>
    <w:rsid w:val="00FA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E8003E"/>
    <w:pPr>
      <w:spacing w:before="240" w:after="240" w:line="240" w:lineRule="auto"/>
      <w:outlineLvl w:val="1"/>
    </w:pPr>
    <w:rPr>
      <w:rFonts w:ascii="Times New Roman" w:eastAsia="Times New Roman" w:hAnsi="Times New Roman" w:cs="Times New Roman"/>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83"/>
    <w:pPr>
      <w:ind w:left="720"/>
      <w:contextualSpacing/>
    </w:pPr>
  </w:style>
  <w:style w:type="paragraph" w:styleId="BalloonText">
    <w:name w:val="Balloon Text"/>
    <w:basedOn w:val="Normal"/>
    <w:link w:val="BalloonTextChar"/>
    <w:uiPriority w:val="99"/>
    <w:semiHidden/>
    <w:unhideWhenUsed/>
    <w:rsid w:val="00FA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EF"/>
    <w:rPr>
      <w:rFonts w:ascii="Tahoma" w:hAnsi="Tahoma" w:cs="Tahoma"/>
      <w:sz w:val="16"/>
      <w:szCs w:val="16"/>
    </w:rPr>
  </w:style>
  <w:style w:type="table" w:styleId="TableGrid">
    <w:name w:val="Table Grid"/>
    <w:basedOn w:val="TableNormal"/>
    <w:uiPriority w:val="59"/>
    <w:rsid w:val="00D7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983"/>
    <w:rPr>
      <w:color w:val="0000FF" w:themeColor="hyperlink"/>
      <w:u w:val="single"/>
    </w:rPr>
  </w:style>
  <w:style w:type="paragraph" w:styleId="Footer">
    <w:name w:val="footer"/>
    <w:basedOn w:val="Normal"/>
    <w:link w:val="FooterChar"/>
    <w:uiPriority w:val="99"/>
    <w:rsid w:val="0076786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6786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8003E"/>
    <w:rPr>
      <w:rFonts w:ascii="Times New Roman" w:eastAsia="Times New Roman" w:hAnsi="Times New Roman" w:cs="Times New Roman"/>
      <w:b/>
      <w:bCs/>
      <w:sz w:val="33"/>
      <w:szCs w:val="33"/>
      <w:lang w:eastAsia="en-GB"/>
    </w:rPr>
  </w:style>
  <w:style w:type="character" w:styleId="FollowedHyperlink">
    <w:name w:val="FollowedHyperlink"/>
    <w:rsid w:val="00E8003E"/>
    <w:rPr>
      <w:color w:val="800080"/>
      <w:u w:val="single"/>
    </w:rPr>
  </w:style>
  <w:style w:type="paragraph" w:styleId="NormalWeb">
    <w:name w:val="Normal (Web)"/>
    <w:basedOn w:val="Normal"/>
    <w:rsid w:val="00E8003E"/>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E8003E"/>
    <w:pPr>
      <w:spacing w:before="240" w:after="240" w:line="240" w:lineRule="auto"/>
      <w:outlineLvl w:val="1"/>
    </w:pPr>
    <w:rPr>
      <w:rFonts w:ascii="Times New Roman" w:eastAsia="Times New Roman" w:hAnsi="Times New Roman" w:cs="Times New Roman"/>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83"/>
    <w:pPr>
      <w:ind w:left="720"/>
      <w:contextualSpacing/>
    </w:pPr>
  </w:style>
  <w:style w:type="paragraph" w:styleId="BalloonText">
    <w:name w:val="Balloon Text"/>
    <w:basedOn w:val="Normal"/>
    <w:link w:val="BalloonTextChar"/>
    <w:uiPriority w:val="99"/>
    <w:semiHidden/>
    <w:unhideWhenUsed/>
    <w:rsid w:val="00FA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EF"/>
    <w:rPr>
      <w:rFonts w:ascii="Tahoma" w:hAnsi="Tahoma" w:cs="Tahoma"/>
      <w:sz w:val="16"/>
      <w:szCs w:val="16"/>
    </w:rPr>
  </w:style>
  <w:style w:type="table" w:styleId="TableGrid">
    <w:name w:val="Table Grid"/>
    <w:basedOn w:val="TableNormal"/>
    <w:uiPriority w:val="59"/>
    <w:rsid w:val="00D7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983"/>
    <w:rPr>
      <w:color w:val="0000FF" w:themeColor="hyperlink"/>
      <w:u w:val="single"/>
    </w:rPr>
  </w:style>
  <w:style w:type="paragraph" w:styleId="Footer">
    <w:name w:val="footer"/>
    <w:basedOn w:val="Normal"/>
    <w:link w:val="FooterChar"/>
    <w:uiPriority w:val="99"/>
    <w:rsid w:val="0076786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6786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8003E"/>
    <w:rPr>
      <w:rFonts w:ascii="Times New Roman" w:eastAsia="Times New Roman" w:hAnsi="Times New Roman" w:cs="Times New Roman"/>
      <w:b/>
      <w:bCs/>
      <w:sz w:val="33"/>
      <w:szCs w:val="33"/>
      <w:lang w:eastAsia="en-GB"/>
    </w:rPr>
  </w:style>
  <w:style w:type="character" w:styleId="FollowedHyperlink">
    <w:name w:val="FollowedHyperlink"/>
    <w:rsid w:val="00E8003E"/>
    <w:rPr>
      <w:color w:val="800080"/>
      <w:u w:val="single"/>
    </w:rPr>
  </w:style>
  <w:style w:type="paragraph" w:styleId="NormalWeb">
    <w:name w:val="Normal (Web)"/>
    <w:basedOn w:val="Normal"/>
    <w:rsid w:val="00E8003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etef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den.gov.uk/ccm/content/business/in-business-in-camden/selling-to-camden-and-strategic-procurement/register-on-esourcing-for-advertised-contracts.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bcamden.eu-supply.com/pub/registercompany.asp?OID=1&amp;B=LBCAMD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u-supply.com" TargetMode="External"/><Relationship Id="rId4" Type="http://schemas.openxmlformats.org/officeDocument/2006/relationships/numbering" Target="numbering.xml"/><Relationship Id="rId9" Type="http://schemas.openxmlformats.org/officeDocument/2006/relationships/hyperlink" Target="mailto:Leila.reid@islington.gov.uk" TargetMode="External"/><Relationship Id="rId14" Type="http://schemas.openxmlformats.org/officeDocument/2006/relationships/hyperlink" Target="https://www.competefor.com/blog/camden_council/camden-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43DFC66CBF143A2EFB46F47E8F942" ma:contentTypeVersion="3" ma:contentTypeDescription="Create a new document." ma:contentTypeScope="" ma:versionID="32aaa5a6347119c67897c016475fe930">
  <xsd:schema xmlns:xsd="http://www.w3.org/2001/XMLSchema" xmlns:xs="http://www.w3.org/2001/XMLSchema" xmlns:p="http://schemas.microsoft.com/office/2006/metadata/properties" xmlns:ns2="30f5617c-9d48-43d4-b64d-13b38e364f00" targetNamespace="http://schemas.microsoft.com/office/2006/metadata/properties" ma:root="true" ma:fieldsID="6cdf54546109917bce575c753d490969" ns2:_="">
    <xsd:import namespace="30f5617c-9d48-43d4-b64d-13b38e364f00"/>
    <xsd:element name="properties">
      <xsd:complexType>
        <xsd:sequence>
          <xsd:element name="documentManagement">
            <xsd:complexType>
              <xsd:all>
                <xsd:element ref="ns2:Type_x0020_of_x0020_Document"/>
                <xsd:element ref="ns2:H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617c-9d48-43d4-b64d-13b38e364f00" elementFormDefault="qualified">
    <xsd:import namespace="http://schemas.microsoft.com/office/2006/documentManagement/types"/>
    <xsd:import namespace="http://schemas.microsoft.com/office/infopath/2007/PartnerControls"/>
    <xsd:element name="Type_x0020_of_x0020_Document" ma:index="8" ma:displayName="Type of Document" ma:default="Business Case" ma:format="Dropdown" ma:internalName="Type_x0020_of_x0020_Document">
      <xsd:simpleType>
        <xsd:restriction base="dms:Choice">
          <xsd:enumeration value="Business Case"/>
          <xsd:enumeration value="Project Planning"/>
          <xsd:enumeration value="PQQ"/>
          <xsd:enumeration value="Reports"/>
          <xsd:enumeration value="Tender Stage"/>
          <xsd:enumeration value="Contract Documents"/>
          <xsd:enumeration value="TUPE"/>
          <xsd:enumeration value="Market"/>
        </xsd:restriction>
      </xsd:simpleType>
    </xsd:element>
    <xsd:element name="Hub" ma:index="9" nillable="true" ma:displayName="Hub" ma:default="Strategic" ma:format="Dropdown" ma:internalName="Hub">
      <xsd:simpleType>
        <xsd:restriction base="dms:Choice">
          <xsd:enumeration value="Strategic"/>
          <xsd:enumeration value="People Hub"/>
          <xsd:enumeration value="Environmental Services"/>
          <xsd:enumeration value="Capital &amp; FM"/>
          <xsd:enumeration value="Shared Servi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ub xmlns="30f5617c-9d48-43d4-b64d-13b38e364f00">People Hub</Hub>
    <Type_x0020_of_x0020_Document xmlns="30f5617c-9d48-43d4-b64d-13b38e364f00">Market</Type_x0020_of_x0020_Document>
  </documentManagement>
</p:properties>
</file>

<file path=customXml/itemProps1.xml><?xml version="1.0" encoding="utf-8"?>
<ds:datastoreItem xmlns:ds="http://schemas.openxmlformats.org/officeDocument/2006/customXml" ds:itemID="{5E4EFFB1-D8CA-40E4-99BF-65E8A5FEACD2}">
  <ds:schemaRefs>
    <ds:schemaRef ds:uri="http://schemas.microsoft.com/sharepoint/v3/contenttype/forms"/>
  </ds:schemaRefs>
</ds:datastoreItem>
</file>

<file path=customXml/itemProps2.xml><?xml version="1.0" encoding="utf-8"?>
<ds:datastoreItem xmlns:ds="http://schemas.openxmlformats.org/officeDocument/2006/customXml" ds:itemID="{93902D85-B1A3-4BA6-8AA9-95BD280F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5617c-9d48-43d4-b64d-13b38e36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F27E9-3AAF-4587-BB57-175D2B651448}">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30f5617c-9d48-43d4-b64d-13b38e364f00"/>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Leila</dc:creator>
  <cp:lastModifiedBy>Collins, Kate</cp:lastModifiedBy>
  <cp:revision>2</cp:revision>
  <dcterms:created xsi:type="dcterms:W3CDTF">2015-02-02T11:46:00Z</dcterms:created>
  <dcterms:modified xsi:type="dcterms:W3CDTF">2015-02-02T11:46:00Z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0x0101009E143DFC66CBF143A2EFB46F47E8F942</vt:lpwstr>
  </property>
</Properties>
</file>