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72A6" w14:textId="5F532091" w:rsidR="52CE47E8" w:rsidRDefault="52CE47E8" w:rsidP="2F80CE5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2F80CE53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Applications are open for Camden Community Wealth Fund’s Youth Panel</w:t>
      </w:r>
    </w:p>
    <w:p w14:paraId="17469175" w14:textId="1A7BC3C9" w:rsidR="2F80CE53" w:rsidRDefault="2F80CE53" w:rsidP="2F80CE5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1CA36B7" w14:textId="6A7C7D52" w:rsidR="445D4049" w:rsidRDefault="445D4049" w:rsidP="2F80CE53">
      <w:pPr>
        <w:spacing w:after="0" w:line="240" w:lineRule="auto"/>
        <w:rPr>
          <w:rFonts w:ascii="Aptos" w:eastAsia="Aptos" w:hAnsi="Aptos" w:cs="Aptos"/>
          <w:b/>
          <w:bCs/>
        </w:rPr>
      </w:pPr>
      <w:r w:rsidRPr="2F80CE53">
        <w:rPr>
          <w:rFonts w:ascii="Aptos" w:eastAsia="Aptos" w:hAnsi="Aptos" w:cs="Aptos"/>
          <w:b/>
          <w:bCs/>
        </w:rPr>
        <w:t>What's happening:</w:t>
      </w:r>
    </w:p>
    <w:p w14:paraId="02E58E35" w14:textId="7E6CB5DC" w:rsidR="445D4049" w:rsidRDefault="3F164DA7" w:rsidP="2F80CE53">
      <w:pPr>
        <w:spacing w:line="240" w:lineRule="auto"/>
        <w:rPr>
          <w:rFonts w:ascii="Aptos" w:eastAsia="Aptos" w:hAnsi="Aptos" w:cs="Aptos"/>
        </w:rPr>
      </w:pPr>
      <w:r w:rsidRPr="00923FD2">
        <w:rPr>
          <w:rFonts w:ascii="Aptos" w:eastAsia="Aptos" w:hAnsi="Aptos" w:cs="Aptos"/>
        </w:rPr>
        <w:t xml:space="preserve">Next year, Camden Council is launching Camden Community Wealth Fund. It will provide repayable long-term finance to help people start or grow a business in Camden, and it will invest in a diverse range of businesses that want to make a positive impact on the borough. </w:t>
      </w:r>
      <w:r w:rsidR="1DF7CB95" w:rsidRPr="00923FD2">
        <w:rPr>
          <w:rFonts w:ascii="Aptos" w:eastAsia="Aptos" w:hAnsi="Aptos" w:cs="Aptos"/>
        </w:rPr>
        <w:t xml:space="preserve"> </w:t>
      </w:r>
      <w:r>
        <w:br/>
      </w:r>
      <w:r>
        <w:br/>
      </w:r>
      <w:r w:rsidRPr="00923FD2">
        <w:rPr>
          <w:rFonts w:ascii="Aptos" w:eastAsia="Aptos" w:hAnsi="Aptos" w:cs="Aptos"/>
        </w:rPr>
        <w:t>Apply to join the Youth Panel and help us decide how we invest the first £1million into local businesses that are on a mission to create economic opportunities for young people</w:t>
      </w:r>
      <w:r w:rsidR="12895196" w:rsidRPr="00923FD2">
        <w:rPr>
          <w:rFonts w:ascii="Aptos" w:eastAsia="Aptos" w:hAnsi="Aptos" w:cs="Aptos"/>
        </w:rPr>
        <w:t>. You don't need any experience to join the panel.</w:t>
      </w:r>
    </w:p>
    <w:p w14:paraId="2B7BBE42" w14:textId="73A5AED4" w:rsidR="2F80CE53" w:rsidRDefault="2F80CE53" w:rsidP="2F80CE53">
      <w:pPr>
        <w:spacing w:line="240" w:lineRule="auto"/>
      </w:pPr>
      <w:r w:rsidRPr="10658880">
        <w:rPr>
          <w:b/>
          <w:bCs/>
        </w:rPr>
        <w:t xml:space="preserve">Our Mission: </w:t>
      </w:r>
      <w:r>
        <w:t>We want every young person to access economic opportunities that keep them safe and secure. </w:t>
      </w:r>
    </w:p>
    <w:p w14:paraId="5270BFE7" w14:textId="7578D6AE" w:rsidR="001F0C06" w:rsidRPr="001F0C06" w:rsidRDefault="1EBB1B1F" w:rsidP="00F12840">
      <w:pPr>
        <w:spacing w:line="240" w:lineRule="auto"/>
        <w:rPr>
          <w:b/>
          <w:bCs/>
        </w:rPr>
      </w:pPr>
      <w:r w:rsidRPr="2F80CE53">
        <w:rPr>
          <w:b/>
          <w:bCs/>
        </w:rPr>
        <w:t>What You’ll Do:</w:t>
      </w:r>
    </w:p>
    <w:p w14:paraId="14DBBB0E" w14:textId="77777777" w:rsidR="005D3A80" w:rsidRPr="005D3A80" w:rsidRDefault="2607C56B" w:rsidP="00335347">
      <w:pPr>
        <w:numPr>
          <w:ilvl w:val="0"/>
          <w:numId w:val="27"/>
        </w:numPr>
        <w:spacing w:after="0" w:afterAutospacing="1" w:line="240" w:lineRule="auto"/>
        <w:rPr>
          <w:b/>
          <w:bCs/>
        </w:rPr>
      </w:pPr>
      <w:r w:rsidRPr="005D3A80">
        <w:rPr>
          <w:b/>
          <w:bCs/>
        </w:rPr>
        <w:t xml:space="preserve">Make an Impact: </w:t>
      </w:r>
      <w:r>
        <w:t>Take part in deciding where investment goes in Camden.</w:t>
      </w:r>
      <w:r w:rsidRPr="005D3A80">
        <w:rPr>
          <w:lang w:val="en-US"/>
        </w:rPr>
        <w:t> </w:t>
      </w:r>
    </w:p>
    <w:p w14:paraId="6AEBBA7D" w14:textId="0E52ADA1" w:rsidR="005D3A80" w:rsidRPr="005D3A80" w:rsidRDefault="6979BAC9" w:rsidP="00335347">
      <w:pPr>
        <w:numPr>
          <w:ilvl w:val="0"/>
          <w:numId w:val="27"/>
        </w:numPr>
        <w:spacing w:after="0" w:afterAutospacing="1" w:line="240" w:lineRule="auto"/>
        <w:rPr>
          <w:b/>
          <w:bCs/>
        </w:rPr>
      </w:pPr>
      <w:r w:rsidRPr="005D3A80">
        <w:rPr>
          <w:b/>
          <w:bCs/>
        </w:rPr>
        <w:t xml:space="preserve">Drive Change: </w:t>
      </w:r>
      <w:r w:rsidR="1AC12E64">
        <w:t xml:space="preserve">Help create </w:t>
      </w:r>
      <w:r w:rsidR="406EAEFF">
        <w:t xml:space="preserve">economic </w:t>
      </w:r>
      <w:r w:rsidR="1AC12E64">
        <w:t>opportunities for young people in Camden.</w:t>
      </w:r>
    </w:p>
    <w:p w14:paraId="11332CD6" w14:textId="3A806692" w:rsidR="005D3A80" w:rsidRPr="005D3A80" w:rsidRDefault="2607C56B" w:rsidP="00D3483D">
      <w:pPr>
        <w:numPr>
          <w:ilvl w:val="0"/>
          <w:numId w:val="27"/>
        </w:numPr>
        <w:spacing w:after="0" w:afterAutospacing="1" w:line="240" w:lineRule="auto"/>
        <w:rPr>
          <w:b/>
          <w:bCs/>
        </w:rPr>
      </w:pPr>
      <w:r w:rsidRPr="005D3A80">
        <w:rPr>
          <w:b/>
          <w:bCs/>
        </w:rPr>
        <w:t xml:space="preserve">Understand Investments: </w:t>
      </w:r>
      <w:r>
        <w:t>Learn about how investments funds invest in organisations and be directly involved in the investment process. </w:t>
      </w:r>
    </w:p>
    <w:p w14:paraId="0A55CBB8" w14:textId="4AE368AA" w:rsidR="00EC70C9" w:rsidRPr="005D3A80" w:rsidRDefault="2607C56B" w:rsidP="00485F0D">
      <w:pPr>
        <w:numPr>
          <w:ilvl w:val="0"/>
          <w:numId w:val="27"/>
        </w:numPr>
        <w:spacing w:after="0" w:afterAutospacing="1" w:line="240" w:lineRule="auto"/>
        <w:rPr>
          <w:b/>
          <w:bCs/>
        </w:rPr>
      </w:pPr>
      <w:r w:rsidRPr="005D3A80">
        <w:rPr>
          <w:b/>
          <w:bCs/>
        </w:rPr>
        <w:t xml:space="preserve">Connect with Others: </w:t>
      </w:r>
      <w:r>
        <w:t>Meet other young people in Camden who share your passion for</w:t>
      </w:r>
      <w:r w:rsidR="6443CCD9">
        <w:t xml:space="preserve"> creating change</w:t>
      </w:r>
      <w:r w:rsidR="54A269AA">
        <w:t>.</w:t>
      </w:r>
    </w:p>
    <w:p w14:paraId="2ED87214" w14:textId="2BA46DC2" w:rsidR="00EC70C9" w:rsidRPr="00EC70C9" w:rsidRDefault="35758AB0" w:rsidP="10658880">
      <w:pPr>
        <w:pStyle w:val="ListParagraph"/>
        <w:numPr>
          <w:ilvl w:val="0"/>
          <w:numId w:val="27"/>
        </w:numPr>
        <w:spacing w:after="0" w:afterAutospacing="1" w:line="240" w:lineRule="auto"/>
        <w:rPr>
          <w:b/>
          <w:bCs/>
        </w:rPr>
      </w:pPr>
      <w:r w:rsidRPr="10658880">
        <w:rPr>
          <w:b/>
          <w:bCs/>
        </w:rPr>
        <w:t>Work</w:t>
      </w:r>
      <w:r w:rsidR="2607C56B" w:rsidRPr="10658880">
        <w:rPr>
          <w:b/>
          <w:bCs/>
        </w:rPr>
        <w:t xml:space="preserve"> with the Community Wealth Fund Team: </w:t>
      </w:r>
      <w:r w:rsidR="2607C56B">
        <w:t xml:space="preserve">Work together with Camden Council </w:t>
      </w:r>
      <w:r w:rsidR="3647B8F4">
        <w:t xml:space="preserve">to decide </w:t>
      </w:r>
      <w:r w:rsidR="2607C56B">
        <w:t>how to allocate £1million for local businesses and entrepreneurs.</w:t>
      </w:r>
    </w:p>
    <w:p w14:paraId="31644750" w14:textId="6C34138C" w:rsidR="2F80CE53" w:rsidRDefault="3C94AF99" w:rsidP="00923FD2">
      <w:pPr>
        <w:pStyle w:val="ListParagraph"/>
        <w:numPr>
          <w:ilvl w:val="0"/>
          <w:numId w:val="27"/>
        </w:numPr>
        <w:spacing w:after="0" w:afterAutospacing="1" w:line="240" w:lineRule="auto"/>
      </w:pPr>
      <w:r w:rsidRPr="00923FD2">
        <w:rPr>
          <w:b/>
          <w:bCs/>
        </w:rPr>
        <w:t xml:space="preserve">Get Paid: </w:t>
      </w:r>
      <w:r>
        <w:t xml:space="preserve">You will be paid </w:t>
      </w:r>
      <w:r w:rsidR="5AE0E353" w:rsidRPr="00923FD2">
        <w:rPr>
          <w:rFonts w:ascii="Arial" w:eastAsia="Arial" w:hAnsi="Arial" w:cs="Arial"/>
          <w:color w:val="000000" w:themeColor="text1"/>
          <w:sz w:val="22"/>
          <w:szCs w:val="22"/>
        </w:rPr>
        <w:t>£</w:t>
      </w:r>
      <w:r w:rsidR="2CE523BF" w:rsidRPr="00923FD2">
        <w:rPr>
          <w:rFonts w:ascii="Arial" w:eastAsia="Arial" w:hAnsi="Arial" w:cs="Arial"/>
          <w:color w:val="000000" w:themeColor="text1"/>
          <w:sz w:val="22"/>
          <w:szCs w:val="22"/>
        </w:rPr>
        <w:t>20</w:t>
      </w:r>
      <w:r w:rsidR="5AE0E353" w:rsidRPr="00923FD2">
        <w:rPr>
          <w:rFonts w:ascii="Arial" w:eastAsia="Arial" w:hAnsi="Arial" w:cs="Arial"/>
          <w:color w:val="000000" w:themeColor="text1"/>
          <w:sz w:val="22"/>
          <w:szCs w:val="22"/>
        </w:rPr>
        <w:t xml:space="preserve"> per hour for your time</w:t>
      </w:r>
      <w:r>
        <w:t>.</w:t>
      </w:r>
    </w:p>
    <w:p w14:paraId="75F68825" w14:textId="53101300" w:rsidR="67D2C525" w:rsidRDefault="3C579A99" w:rsidP="10658880">
      <w:pPr>
        <w:pStyle w:val="ListParagraph"/>
        <w:numPr>
          <w:ilvl w:val="0"/>
          <w:numId w:val="27"/>
        </w:numPr>
        <w:spacing w:after="0" w:afterAutospacing="1" w:line="240" w:lineRule="auto"/>
      </w:pPr>
      <w:r w:rsidRPr="10658880">
        <w:rPr>
          <w:b/>
          <w:bCs/>
        </w:rPr>
        <w:t xml:space="preserve">Have your expenses covered: </w:t>
      </w:r>
      <w:r>
        <w:t>We’ll cover reasonable expenses, in</w:t>
      </w:r>
      <w:r w:rsidR="271A06E7">
        <w:t>cluding</w:t>
      </w:r>
    </w:p>
    <w:p w14:paraId="7B4162BB" w14:textId="219F68E3" w:rsidR="2F80CE53" w:rsidRDefault="271A06E7" w:rsidP="10658880">
      <w:pPr>
        <w:pStyle w:val="ListParagraph"/>
        <w:spacing w:after="0" w:afterAutospacing="1" w:line="240" w:lineRule="auto"/>
      </w:pPr>
      <w:r>
        <w:t xml:space="preserve"> Travel.</w:t>
      </w:r>
    </w:p>
    <w:p w14:paraId="3FBDE1C5" w14:textId="4D0EC283" w:rsidR="584E6B53" w:rsidRDefault="271A06E7" w:rsidP="10658880">
      <w:pPr>
        <w:pStyle w:val="ListParagraph"/>
        <w:numPr>
          <w:ilvl w:val="0"/>
          <w:numId w:val="27"/>
        </w:numPr>
        <w:spacing w:after="0" w:afterAutospacing="1" w:line="240" w:lineRule="auto"/>
      </w:pPr>
      <w:r w:rsidRPr="10658880">
        <w:rPr>
          <w:b/>
          <w:bCs/>
        </w:rPr>
        <w:t>Have access to food and drink</w:t>
      </w:r>
      <w:r w:rsidR="3C579A99" w:rsidRPr="10658880">
        <w:rPr>
          <w:b/>
          <w:bCs/>
        </w:rPr>
        <w:t>:</w:t>
      </w:r>
      <w:r w:rsidR="3C579A99">
        <w:t xml:space="preserve"> Snacks and refreshments will be provided at meetings.</w:t>
      </w:r>
    </w:p>
    <w:p w14:paraId="1304321C" w14:textId="77777777" w:rsidR="00EC70C9" w:rsidRPr="001F0C06" w:rsidRDefault="00EC70C9" w:rsidP="00EC70C9">
      <w:pPr>
        <w:pStyle w:val="ListParagraph"/>
        <w:spacing w:line="240" w:lineRule="auto"/>
        <w:rPr>
          <w:b/>
          <w:bCs/>
        </w:rPr>
      </w:pPr>
    </w:p>
    <w:p w14:paraId="34498B5C" w14:textId="52EA5982" w:rsidR="001F0C06" w:rsidRPr="001F0C06" w:rsidRDefault="1EBB1B1F" w:rsidP="2F80CE53">
      <w:pPr>
        <w:spacing w:line="240" w:lineRule="auto"/>
        <w:rPr>
          <w:rFonts w:eastAsiaTheme="minorEastAsia"/>
          <w:b/>
          <w:bCs/>
        </w:rPr>
      </w:pPr>
      <w:r w:rsidRPr="2F80CE53">
        <w:rPr>
          <w:rFonts w:eastAsiaTheme="minorEastAsia"/>
          <w:b/>
          <w:bCs/>
        </w:rPr>
        <w:t>Who Can Apply</w:t>
      </w:r>
      <w:r w:rsidR="60544FA5" w:rsidRPr="2F80CE53">
        <w:rPr>
          <w:rFonts w:eastAsiaTheme="minorEastAsia"/>
          <w:b/>
          <w:bCs/>
        </w:rPr>
        <w:t>:</w:t>
      </w:r>
    </w:p>
    <w:p w14:paraId="3ECFBF17" w14:textId="1222D666" w:rsidR="76245141" w:rsidRDefault="76245141" w:rsidP="2F80CE53">
      <w:pPr>
        <w:numPr>
          <w:ilvl w:val="0"/>
          <w:numId w:val="9"/>
        </w:numPr>
        <w:spacing w:line="240" w:lineRule="auto"/>
        <w:rPr>
          <w:rFonts w:eastAsiaTheme="minorEastAsia"/>
          <w:color w:val="000000" w:themeColor="text1"/>
          <w:lang w:val="en-US"/>
        </w:rPr>
      </w:pPr>
      <w:r w:rsidRPr="2F80CE53">
        <w:rPr>
          <w:rFonts w:eastAsiaTheme="minorEastAsia"/>
          <w:color w:val="000000" w:themeColor="text1"/>
        </w:rPr>
        <w:t>Anyone aged 16 to 25 who lives, works or learns in Camden – or up the age of 30 if you meet one or more of the below criteria:</w:t>
      </w:r>
    </w:p>
    <w:p w14:paraId="21BF4B8B" w14:textId="65885280" w:rsidR="76245141" w:rsidRDefault="76245141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</w:rPr>
      </w:pPr>
      <w:r w:rsidRPr="2F80CE53">
        <w:rPr>
          <w:rFonts w:eastAsiaTheme="minorEastAsia"/>
          <w:color w:val="000000" w:themeColor="text1"/>
        </w:rPr>
        <w:t xml:space="preserve">You </w:t>
      </w:r>
      <w:r w:rsidR="0E142E56" w:rsidRPr="2F80CE53">
        <w:rPr>
          <w:rFonts w:eastAsiaTheme="minorEastAsia"/>
          <w:color w:val="000000" w:themeColor="text1"/>
        </w:rPr>
        <w:t>have care</w:t>
      </w:r>
      <w:r w:rsidRPr="2F80CE53">
        <w:rPr>
          <w:rFonts w:eastAsiaTheme="minorEastAsia"/>
          <w:color w:val="000000" w:themeColor="text1"/>
        </w:rPr>
        <w:t xml:space="preserve"> experienc</w:t>
      </w:r>
      <w:r w:rsidR="4B63F2EF" w:rsidRPr="2F80CE53">
        <w:rPr>
          <w:rFonts w:eastAsiaTheme="minorEastAsia"/>
          <w:color w:val="000000" w:themeColor="text1"/>
        </w:rPr>
        <w:t>e</w:t>
      </w:r>
    </w:p>
    <w:p w14:paraId="357B3991" w14:textId="50C8C446" w:rsidR="76245141" w:rsidRDefault="76245141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  <w:lang w:val="en-US"/>
        </w:rPr>
      </w:pPr>
      <w:r w:rsidRPr="2F80CE53">
        <w:rPr>
          <w:rFonts w:eastAsiaTheme="minorEastAsia"/>
          <w:color w:val="000000" w:themeColor="text1"/>
        </w:rPr>
        <w:t>You have an Education, Health and Care Plan (EHCP)</w:t>
      </w:r>
    </w:p>
    <w:p w14:paraId="2B0F8778" w14:textId="5502DC79" w:rsidR="76245141" w:rsidRDefault="76245141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  <w:lang w:val="en-US"/>
        </w:rPr>
      </w:pPr>
      <w:r w:rsidRPr="2F80CE53">
        <w:rPr>
          <w:rFonts w:eastAsiaTheme="minorEastAsia"/>
          <w:color w:val="000000" w:themeColor="text1"/>
        </w:rPr>
        <w:t xml:space="preserve">You have missed a lot of school </w:t>
      </w:r>
    </w:p>
    <w:p w14:paraId="0385F92D" w14:textId="34B84283" w:rsidR="76245141" w:rsidRDefault="76245141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  <w:lang w:val="en-US"/>
        </w:rPr>
      </w:pPr>
      <w:r w:rsidRPr="2F80CE53">
        <w:rPr>
          <w:rFonts w:eastAsiaTheme="minorEastAsia"/>
          <w:color w:val="000000" w:themeColor="text1"/>
        </w:rPr>
        <w:t>You are disabled</w:t>
      </w:r>
    </w:p>
    <w:p w14:paraId="2BAB5C21" w14:textId="1F2D6DF4" w:rsidR="76245141" w:rsidRDefault="76245141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  <w:lang w:val="en-US"/>
        </w:rPr>
      </w:pPr>
      <w:r w:rsidRPr="2F80CE53">
        <w:rPr>
          <w:rFonts w:eastAsiaTheme="minorEastAsia"/>
          <w:color w:val="000000" w:themeColor="text1"/>
        </w:rPr>
        <w:t>You have experience of the youth justice system</w:t>
      </w:r>
    </w:p>
    <w:p w14:paraId="31985666" w14:textId="1C2B2FF1" w:rsidR="76245141" w:rsidRDefault="76245141" w:rsidP="2F80CE53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00" w:themeColor="text1"/>
          <w:lang w:val="en-US"/>
        </w:rPr>
      </w:pPr>
      <w:r w:rsidRPr="2F80CE53">
        <w:rPr>
          <w:rFonts w:eastAsiaTheme="minorEastAsia"/>
          <w:color w:val="000000" w:themeColor="text1"/>
        </w:rPr>
        <w:t>You want to help young people in Camden access opportunities to make money, and bring about the change that you think is needed</w:t>
      </w:r>
    </w:p>
    <w:p w14:paraId="297B948B" w14:textId="16098091" w:rsidR="76245141" w:rsidRPr="00412A35" w:rsidRDefault="76245141" w:rsidP="2F80CE5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lang w:val="en-US"/>
        </w:rPr>
      </w:pPr>
      <w:r w:rsidRPr="2F80CE53">
        <w:rPr>
          <w:rFonts w:eastAsiaTheme="minorEastAsia"/>
          <w:color w:val="000000" w:themeColor="text1"/>
        </w:rPr>
        <w:t>No previous experience is needed</w:t>
      </w:r>
      <w:r w:rsidR="3807F131" w:rsidRPr="2F80CE53">
        <w:rPr>
          <w:rFonts w:eastAsiaTheme="minorEastAsia"/>
          <w:color w:val="000000" w:themeColor="text1"/>
        </w:rPr>
        <w:t xml:space="preserve"> </w:t>
      </w:r>
      <w:r w:rsidR="3807F131" w:rsidRPr="2F80CE53">
        <w:t>in investments or being a panel member.</w:t>
      </w:r>
    </w:p>
    <w:p w14:paraId="73C7455B" w14:textId="5AE03A9F" w:rsidR="2F80CE53" w:rsidRDefault="2F80CE53" w:rsidP="00923FD2">
      <w:pPr>
        <w:spacing w:after="0" w:line="240" w:lineRule="auto"/>
        <w:rPr>
          <w:b/>
          <w:bCs/>
          <w:lang w:val="en-US"/>
        </w:rPr>
      </w:pPr>
    </w:p>
    <w:p w14:paraId="5E9EAE4C" w14:textId="564457B5" w:rsidR="50C1BAEE" w:rsidRDefault="50C1BAEE" w:rsidP="2F80CE53">
      <w:pPr>
        <w:spacing w:after="0" w:line="240" w:lineRule="auto"/>
        <w:rPr>
          <w:rFonts w:eastAsiaTheme="minorEastAsia"/>
          <w:color w:val="000000" w:themeColor="text1"/>
        </w:rPr>
      </w:pPr>
      <w:r w:rsidRPr="2F80CE53">
        <w:rPr>
          <w:rFonts w:eastAsiaTheme="minorEastAsia"/>
          <w:color w:val="000000" w:themeColor="text1"/>
        </w:rPr>
        <w:t>We</w:t>
      </w:r>
      <w:r w:rsidR="2D1AE933" w:rsidRPr="2F80CE53">
        <w:rPr>
          <w:rFonts w:eastAsiaTheme="minorEastAsia"/>
          <w:color w:val="000000" w:themeColor="text1"/>
        </w:rPr>
        <w:t xml:space="preserve"> also</w:t>
      </w:r>
      <w:r w:rsidRPr="2F80CE53">
        <w:rPr>
          <w:rFonts w:eastAsiaTheme="minorEastAsia"/>
          <w:color w:val="000000" w:themeColor="text1"/>
        </w:rPr>
        <w:t xml:space="preserve"> strongly encourage you to apply if</w:t>
      </w:r>
      <w:r w:rsidR="0AA9CD13" w:rsidRPr="2F80CE53">
        <w:rPr>
          <w:rFonts w:eastAsiaTheme="minorEastAsia"/>
          <w:color w:val="000000" w:themeColor="text1"/>
        </w:rPr>
        <w:t>:</w:t>
      </w:r>
    </w:p>
    <w:p w14:paraId="7B569822" w14:textId="5CD1E5EA" w:rsidR="1E06D5CB" w:rsidRDefault="1E06D5CB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lang w:val="en-US"/>
        </w:rPr>
      </w:pPr>
      <w:r w:rsidRPr="2F80CE53">
        <w:rPr>
          <w:rFonts w:eastAsiaTheme="minorEastAsia"/>
        </w:rPr>
        <w:t>You have been unemployed for over 3 months or faced barriers to training or education.</w:t>
      </w:r>
    </w:p>
    <w:p w14:paraId="1C2484DE" w14:textId="221956D9" w:rsidR="2F80CE53" w:rsidRDefault="6EFC9A1A" w:rsidP="10658880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lang w:val="en-US"/>
        </w:rPr>
      </w:pPr>
      <w:r w:rsidRPr="10658880">
        <w:rPr>
          <w:rFonts w:eastAsiaTheme="minorEastAsia"/>
        </w:rPr>
        <w:t>You have experience in applying for funding, running a business, or have faced challenges trying to become an entrepreneur.</w:t>
      </w:r>
      <w:r w:rsidRPr="10658880">
        <w:rPr>
          <w:rFonts w:eastAsiaTheme="minorEastAsia"/>
          <w:lang w:val="en-US"/>
        </w:rPr>
        <w:t> </w:t>
      </w:r>
    </w:p>
    <w:p w14:paraId="4312CFA2" w14:textId="077891E0" w:rsidR="001F0C06" w:rsidRPr="001F0C06" w:rsidRDefault="6979BAC9" w:rsidP="00923FD2">
      <w:pPr>
        <w:spacing w:line="240" w:lineRule="auto"/>
      </w:pPr>
      <w:r w:rsidRPr="00923FD2">
        <w:rPr>
          <w:b/>
          <w:bCs/>
        </w:rPr>
        <w:lastRenderedPageBreak/>
        <w:t xml:space="preserve">Commitment: </w:t>
      </w:r>
      <w:r w:rsidR="0F617CE0">
        <w:t>The panel meets regularly for 12-18 months</w:t>
      </w:r>
      <w:r w:rsidR="133BBC7E">
        <w:t>. W</w:t>
      </w:r>
      <w:r w:rsidR="277EC666" w:rsidRPr="00923FD2">
        <w:rPr>
          <w:b/>
          <w:bCs/>
        </w:rPr>
        <w:t xml:space="preserve">e ask members </w:t>
      </w:r>
      <w:r w:rsidR="3A3AE09F" w:rsidRPr="00923FD2">
        <w:rPr>
          <w:b/>
          <w:bCs/>
        </w:rPr>
        <w:t>to be able to commit to</w:t>
      </w:r>
      <w:r w:rsidR="0F617CE0" w:rsidRPr="00923FD2">
        <w:rPr>
          <w:b/>
          <w:bCs/>
        </w:rPr>
        <w:t xml:space="preserve"> 12-month</w:t>
      </w:r>
      <w:r w:rsidR="3A3AE09F" w:rsidRPr="00923FD2">
        <w:rPr>
          <w:b/>
          <w:bCs/>
        </w:rPr>
        <w:t>s</w:t>
      </w:r>
      <w:r w:rsidR="0F617CE0">
        <w:t xml:space="preserve">. Sessions may be on weekends or weekday </w:t>
      </w:r>
      <w:r w:rsidR="7F3D3EB6">
        <w:t>evenings;</w:t>
      </w:r>
      <w:r w:rsidR="0F617CE0">
        <w:t xml:space="preserve"> </w:t>
      </w:r>
      <w:r w:rsidR="2578C6F7">
        <w:t>this will be</w:t>
      </w:r>
      <w:r w:rsidR="0F617CE0">
        <w:t xml:space="preserve"> decided by the panel</w:t>
      </w:r>
      <w:r w:rsidR="2578C6F7">
        <w:t xml:space="preserve"> in the first sessions</w:t>
      </w:r>
      <w:r w:rsidR="0F617CE0">
        <w:t>. This part-time opportunity starts in January 2025.</w:t>
      </w:r>
    </w:p>
    <w:p w14:paraId="7E101FD1" w14:textId="64CF0DFF" w:rsidR="58E05088" w:rsidRDefault="58E05088" w:rsidP="10658880">
      <w:pPr>
        <w:spacing w:line="240" w:lineRule="auto"/>
      </w:pPr>
      <w:r w:rsidRPr="00923FD2">
        <w:rPr>
          <w:b/>
          <w:bCs/>
        </w:rPr>
        <w:t>Support and Accessibility:</w:t>
      </w:r>
      <w:r>
        <w:br/>
        <w:t>We are dedicated to ensuring the application process is accessible to everyone. We can adjust for disabled, neurodiverse individuals, or those with long-term health conditions. If you need support during the application or informal chat, please let us know.</w:t>
      </w:r>
    </w:p>
    <w:p w14:paraId="1F6EC765" w14:textId="77777777" w:rsidR="58E05088" w:rsidRDefault="58E05088" w:rsidP="10658880">
      <w:pPr>
        <w:spacing w:line="240" w:lineRule="auto"/>
      </w:pPr>
      <w:r w:rsidRPr="10658880">
        <w:rPr>
          <w:b/>
          <w:bCs/>
        </w:rPr>
        <w:t>Support for Participants:</w:t>
      </w:r>
      <w:r>
        <w:br/>
        <w:t>We will provide support to create a safe and inclusive space for all panel members.</w:t>
      </w:r>
    </w:p>
    <w:p w14:paraId="56F1532C" w14:textId="507B9D66" w:rsidR="58E05088" w:rsidRDefault="58E05088" w:rsidP="10658880">
      <w:pPr>
        <w:spacing w:line="240" w:lineRule="auto"/>
      </w:pPr>
      <w:r w:rsidRPr="10658880">
        <w:rPr>
          <w:b/>
          <w:bCs/>
        </w:rPr>
        <w:t>Accessibility Commitment:</w:t>
      </w:r>
      <w:r>
        <w:br/>
        <w:t>We will prioritise accessibility throughout all panel activities based on individual needs.</w:t>
      </w:r>
    </w:p>
    <w:p w14:paraId="6DE37744" w14:textId="1F4E935C" w:rsidR="00D91617" w:rsidRDefault="00D91617" w:rsidP="2F80CE53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2F80CE53">
        <w:rPr>
          <w:rFonts w:eastAsiaTheme="minorEastAsia"/>
          <w:b/>
          <w:bCs/>
          <w:color w:val="000000" w:themeColor="text1"/>
        </w:rPr>
        <w:t>Apply today in whatever way is easiest for you</w:t>
      </w:r>
      <w:r w:rsidR="3DEA38A3" w:rsidRPr="2F80CE53">
        <w:rPr>
          <w:rFonts w:eastAsiaTheme="minorEastAsia"/>
          <w:b/>
          <w:bCs/>
          <w:color w:val="000000" w:themeColor="text1"/>
        </w:rPr>
        <w:t>, via the following options:</w:t>
      </w:r>
      <w:r>
        <w:br/>
      </w:r>
    </w:p>
    <w:p w14:paraId="6CBD1AD7" w14:textId="67E1F81C" w:rsidR="00D91617" w:rsidRDefault="00D91617" w:rsidP="00923FD2">
      <w:pPr>
        <w:pStyle w:val="ListParagraph"/>
        <w:numPr>
          <w:ilvl w:val="0"/>
          <w:numId w:val="1"/>
        </w:numPr>
        <w:spacing w:after="0" w:line="240" w:lineRule="auto"/>
      </w:pPr>
      <w:r w:rsidRPr="00923FD2">
        <w:rPr>
          <w:rFonts w:eastAsiaTheme="minorEastAsia"/>
          <w:color w:val="000000" w:themeColor="text1"/>
        </w:rPr>
        <w:t xml:space="preserve">Fill in the application form at </w:t>
      </w:r>
      <w:hyperlink r:id="rId8">
        <w:r w:rsidR="1C1CFE16" w:rsidRPr="00923FD2">
          <w:rPr>
            <w:rStyle w:val="Hyperlink"/>
            <w:rFonts w:eastAsiaTheme="minorEastAsia"/>
          </w:rPr>
          <w:t>https://</w:t>
        </w:r>
        <w:r w:rsidR="1C1CFE16" w:rsidRPr="00923FD2">
          <w:rPr>
            <w:rStyle w:val="Hyperlink"/>
          </w:rPr>
          <w:t>camden.gov.uk/CWFYouthPanel</w:t>
        </w:r>
      </w:hyperlink>
      <w:r w:rsidR="1C1CFE16" w:rsidRPr="00923FD2">
        <w:t xml:space="preserve"> </w:t>
      </w:r>
    </w:p>
    <w:p w14:paraId="069469C3" w14:textId="007D8635" w:rsidR="00D91617" w:rsidRDefault="00D91617" w:rsidP="00923FD2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0923FD2">
        <w:rPr>
          <w:rFonts w:eastAsiaTheme="minorEastAsia"/>
          <w:color w:val="000000" w:themeColor="text1"/>
        </w:rPr>
        <w:t>Call us on</w:t>
      </w:r>
      <w:r w:rsidRPr="00923FD2">
        <w:rPr>
          <w:rFonts w:eastAsiaTheme="minorEastAsia"/>
          <w:b/>
          <w:bCs/>
          <w:color w:val="000000" w:themeColor="text1"/>
        </w:rPr>
        <w:t xml:space="preserve"> 07970908892</w:t>
      </w:r>
    </w:p>
    <w:p w14:paraId="2809318D" w14:textId="4D106DEB" w:rsidR="00D91617" w:rsidRDefault="00D91617" w:rsidP="2F80CE5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2F80CE53">
        <w:rPr>
          <w:rFonts w:eastAsiaTheme="minorEastAsia"/>
          <w:color w:val="000000" w:themeColor="text1"/>
        </w:rPr>
        <w:t>WhatsApp us with a message, voice note or video message on</w:t>
      </w:r>
      <w:r w:rsidRPr="2F80CE53">
        <w:rPr>
          <w:rFonts w:eastAsiaTheme="minorEastAsia"/>
          <w:b/>
          <w:bCs/>
          <w:color w:val="000000" w:themeColor="text1"/>
        </w:rPr>
        <w:t xml:space="preserve"> 07970908892</w:t>
      </w:r>
    </w:p>
    <w:p w14:paraId="3E764988" w14:textId="78C132D1" w:rsidR="00D91617" w:rsidRDefault="5C6EFDE3" w:rsidP="1065888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10658880">
        <w:rPr>
          <w:rFonts w:eastAsiaTheme="minorEastAsia"/>
          <w:color w:val="000000" w:themeColor="text1"/>
        </w:rPr>
        <w:t>Email us at</w:t>
      </w:r>
      <w:r w:rsidRPr="10658880">
        <w:rPr>
          <w:rFonts w:eastAsiaTheme="minorEastAsia"/>
          <w:b/>
          <w:bCs/>
          <w:color w:val="000000" w:themeColor="text1"/>
        </w:rPr>
        <w:t xml:space="preserve"> </w:t>
      </w:r>
      <w:hyperlink r:id="rId9">
        <w:r w:rsidRPr="10658880">
          <w:rPr>
            <w:rStyle w:val="Hyperlink"/>
            <w:rFonts w:eastAsiaTheme="minorEastAsia"/>
            <w:b/>
            <w:bCs/>
          </w:rPr>
          <w:t>CommunityWealthFund@camden.gov.uk</w:t>
        </w:r>
      </w:hyperlink>
    </w:p>
    <w:p w14:paraId="2EE4B420" w14:textId="76D704B2" w:rsidR="2F80CE53" w:rsidRDefault="2F80CE53" w:rsidP="10658880">
      <w:pPr>
        <w:pStyle w:val="ListParagraph"/>
        <w:spacing w:after="0" w:line="240" w:lineRule="auto"/>
        <w:rPr>
          <w:rFonts w:eastAsiaTheme="minorEastAsia"/>
        </w:rPr>
      </w:pPr>
    </w:p>
    <w:p w14:paraId="76BACC19" w14:textId="26765DA9" w:rsidR="0F40DEB3" w:rsidRDefault="0F40DEB3" w:rsidP="2F80CE53">
      <w:pPr>
        <w:spacing w:after="0" w:line="240" w:lineRule="auto"/>
        <w:rPr>
          <w:rFonts w:eastAsiaTheme="minorEastAsia"/>
          <w:b/>
          <w:bCs/>
        </w:rPr>
      </w:pPr>
      <w:r w:rsidRPr="2F80CE53">
        <w:rPr>
          <w:rFonts w:eastAsiaTheme="minorEastAsia"/>
          <w:b/>
          <w:bCs/>
        </w:rPr>
        <w:t xml:space="preserve">If </w:t>
      </w:r>
      <w:r w:rsidR="147B7209" w:rsidRPr="2F80CE53">
        <w:rPr>
          <w:rFonts w:eastAsiaTheme="minorEastAsia"/>
          <w:b/>
          <w:bCs/>
        </w:rPr>
        <w:t xml:space="preserve">applying on </w:t>
      </w:r>
      <w:r w:rsidR="3A9F9AE8" w:rsidRPr="2F80CE53">
        <w:rPr>
          <w:rFonts w:eastAsiaTheme="minorEastAsia"/>
          <w:b/>
          <w:bCs/>
        </w:rPr>
        <w:t>WhatsApp</w:t>
      </w:r>
      <w:r w:rsidR="7BA9126F" w:rsidRPr="2F80CE53">
        <w:rPr>
          <w:rFonts w:eastAsiaTheme="minorEastAsia"/>
          <w:b/>
          <w:bCs/>
        </w:rPr>
        <w:t xml:space="preserve"> via video/voice note</w:t>
      </w:r>
      <w:r w:rsidR="039CE416" w:rsidRPr="2F80CE53">
        <w:rPr>
          <w:rFonts w:eastAsiaTheme="minorEastAsia"/>
          <w:b/>
          <w:bCs/>
        </w:rPr>
        <w:t xml:space="preserve"> or email</w:t>
      </w:r>
      <w:r w:rsidR="4DCC74DE" w:rsidRPr="2F80CE53">
        <w:rPr>
          <w:rFonts w:eastAsiaTheme="minorEastAsia"/>
          <w:b/>
          <w:bCs/>
        </w:rPr>
        <w:t>, please tell us:</w:t>
      </w:r>
    </w:p>
    <w:p w14:paraId="78F11238" w14:textId="7566D463" w:rsidR="6F4EABE7" w:rsidRDefault="6F4EABE7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</w:rPr>
      </w:pPr>
      <w:r w:rsidRPr="2F80CE53">
        <w:rPr>
          <w:rFonts w:eastAsiaTheme="minorEastAsia"/>
          <w:color w:val="000000" w:themeColor="text1"/>
        </w:rPr>
        <w:t>Your name and age</w:t>
      </w:r>
    </w:p>
    <w:p w14:paraId="24902369" w14:textId="48C0B075" w:rsidR="6F4EABE7" w:rsidRDefault="6F4EABE7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</w:rPr>
      </w:pPr>
      <w:r w:rsidRPr="2F80CE53">
        <w:rPr>
          <w:rFonts w:eastAsiaTheme="minorEastAsia"/>
          <w:color w:val="000000" w:themeColor="text1"/>
        </w:rPr>
        <w:t>If you live, learn or work in Camden</w:t>
      </w:r>
    </w:p>
    <w:p w14:paraId="312074EC" w14:textId="4046831C" w:rsidR="18AFD6CB" w:rsidRDefault="18AFD6CB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</w:rPr>
      </w:pPr>
      <w:r w:rsidRPr="2F80CE53">
        <w:rPr>
          <w:rFonts w:eastAsiaTheme="minorEastAsia"/>
          <w:color w:val="000000" w:themeColor="text1"/>
        </w:rPr>
        <w:t>Tell us a little about yourself and why you would like to be part of the Community Wealth Fund Youth Panel (Please include</w:t>
      </w:r>
      <w:r w:rsidR="4C809DE9" w:rsidRPr="2F80CE53">
        <w:rPr>
          <w:rFonts w:eastAsiaTheme="minorEastAsia"/>
          <w:color w:val="000000" w:themeColor="text1"/>
        </w:rPr>
        <w:t xml:space="preserve"> interests and</w:t>
      </w:r>
      <w:r w:rsidRPr="2F80CE53">
        <w:rPr>
          <w:rFonts w:eastAsiaTheme="minorEastAsia"/>
          <w:color w:val="000000" w:themeColor="text1"/>
        </w:rPr>
        <w:t xml:space="preserve"> </w:t>
      </w:r>
      <w:r w:rsidR="0FC3AE13" w:rsidRPr="2F80CE53">
        <w:rPr>
          <w:rFonts w:eastAsiaTheme="minorEastAsia"/>
          <w:color w:val="000000" w:themeColor="text1"/>
        </w:rPr>
        <w:t>any lived</w:t>
      </w:r>
      <w:r w:rsidR="55704F08" w:rsidRPr="2F80CE53">
        <w:rPr>
          <w:rFonts w:eastAsiaTheme="minorEastAsia"/>
          <w:color w:val="000000" w:themeColor="text1"/>
        </w:rPr>
        <w:t xml:space="preserve"> </w:t>
      </w:r>
      <w:r w:rsidRPr="2F80CE53">
        <w:rPr>
          <w:rFonts w:eastAsiaTheme="minorEastAsia"/>
          <w:color w:val="000000" w:themeColor="text1"/>
        </w:rPr>
        <w:t>experience</w:t>
      </w:r>
      <w:r w:rsidR="6AB9A08B" w:rsidRPr="2F80CE53">
        <w:rPr>
          <w:rFonts w:eastAsiaTheme="minorEastAsia"/>
          <w:color w:val="000000" w:themeColor="text1"/>
        </w:rPr>
        <w:t xml:space="preserve"> if you feel comfortable to do so</w:t>
      </w:r>
      <w:r w:rsidR="0B13240B" w:rsidRPr="2F80CE53">
        <w:rPr>
          <w:rFonts w:eastAsiaTheme="minorEastAsia"/>
          <w:color w:val="000000" w:themeColor="text1"/>
        </w:rPr>
        <w:t>)</w:t>
      </w:r>
    </w:p>
    <w:p w14:paraId="3750B2B0" w14:textId="4AD794BE" w:rsidR="18AFD6CB" w:rsidRDefault="18AFD6CB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</w:rPr>
      </w:pPr>
      <w:r w:rsidRPr="2F80CE53">
        <w:rPr>
          <w:rFonts w:eastAsiaTheme="minorEastAsia"/>
          <w:color w:val="000000" w:themeColor="text1"/>
        </w:rPr>
        <w:t>What would you change in Camden for young people? (Feel free to share any personal stories or inspirations)</w:t>
      </w:r>
    </w:p>
    <w:p w14:paraId="6719E652" w14:textId="1AED0E6B" w:rsidR="18AFD6CB" w:rsidRDefault="18AFD6CB" w:rsidP="2F80CE53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  <w:color w:val="000000" w:themeColor="text1"/>
        </w:rPr>
      </w:pPr>
      <w:r w:rsidRPr="2F80CE53">
        <w:rPr>
          <w:rFonts w:eastAsiaTheme="minorEastAsia"/>
          <w:color w:val="000000" w:themeColor="text1"/>
        </w:rPr>
        <w:t xml:space="preserve">Is there anything in your background, or things you’ve experienced in life, that might have impacted your chances to find good work? </w:t>
      </w:r>
    </w:p>
    <w:p w14:paraId="65FAEB95" w14:textId="4BFCFF40" w:rsidR="00412A35" w:rsidRPr="00412A35" w:rsidRDefault="00412A35" w:rsidP="00412A35">
      <w:pPr>
        <w:pStyle w:val="ListParagraph"/>
        <w:numPr>
          <w:ilvl w:val="1"/>
          <w:numId w:val="9"/>
        </w:numPr>
        <w:rPr>
          <w:rFonts w:eastAsiaTheme="minorEastAsia"/>
          <w:color w:val="000000" w:themeColor="text1"/>
        </w:rPr>
      </w:pPr>
      <w:r w:rsidRPr="00412A35">
        <w:rPr>
          <w:rFonts w:eastAsiaTheme="minorEastAsia"/>
          <w:color w:val="000000" w:themeColor="text1"/>
        </w:rPr>
        <w:t xml:space="preserve">Once you have sent it to us, we will follow up with a telephone call or message to get some additional information we need for your application. </w:t>
      </w:r>
    </w:p>
    <w:p w14:paraId="76C85F1D" w14:textId="2E24F6F0" w:rsidR="62C8529F" w:rsidRDefault="160184DA" w:rsidP="00923FD2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00923FD2">
        <w:rPr>
          <w:rFonts w:eastAsiaTheme="minorEastAsia"/>
          <w:color w:val="000000" w:themeColor="text1"/>
        </w:rPr>
        <w:t>Please can</w:t>
      </w:r>
      <w:r w:rsidR="00D91617" w:rsidRPr="00923FD2">
        <w:rPr>
          <w:rFonts w:eastAsiaTheme="minorEastAsia"/>
          <w:color w:val="000000" w:themeColor="text1"/>
        </w:rPr>
        <w:t xml:space="preserve"> voice notes and video messages </w:t>
      </w:r>
      <w:r w:rsidR="62C8529F" w:rsidRPr="00923FD2">
        <w:rPr>
          <w:rFonts w:eastAsiaTheme="minorEastAsia"/>
          <w:color w:val="000000" w:themeColor="text1"/>
        </w:rPr>
        <w:t xml:space="preserve">be </w:t>
      </w:r>
      <w:r w:rsidR="62C8529F" w:rsidRPr="00923FD2">
        <w:rPr>
          <w:rFonts w:eastAsiaTheme="minorEastAsia"/>
          <w:b/>
          <w:bCs/>
          <w:color w:val="000000" w:themeColor="text1"/>
        </w:rPr>
        <w:t>no longer than 3 minutes</w:t>
      </w:r>
      <w:r w:rsidR="62C8529F" w:rsidRPr="00923FD2">
        <w:rPr>
          <w:rFonts w:eastAsiaTheme="minorEastAsia"/>
          <w:color w:val="000000" w:themeColor="text1"/>
        </w:rPr>
        <w:t>.</w:t>
      </w:r>
      <w:r w:rsidR="1A8679DE" w:rsidRPr="00923FD2">
        <w:rPr>
          <w:rFonts w:eastAsiaTheme="minorEastAsia"/>
          <w:color w:val="000000" w:themeColor="text1"/>
        </w:rPr>
        <w:t xml:space="preserve"> </w:t>
      </w:r>
      <w:r w:rsidR="62C8529F" w:rsidRPr="00923FD2">
        <w:rPr>
          <w:rFonts w:eastAsiaTheme="minorEastAsia"/>
          <w:color w:val="000000" w:themeColor="text1"/>
        </w:rPr>
        <w:t>P</w:t>
      </w:r>
      <w:r w:rsidR="00D91617" w:rsidRPr="00923FD2">
        <w:rPr>
          <w:rFonts w:eastAsiaTheme="minorEastAsia"/>
          <w:color w:val="000000" w:themeColor="text1"/>
        </w:rPr>
        <w:t>hone lines will be open</w:t>
      </w:r>
      <w:r w:rsidR="00D91617" w:rsidRPr="00923FD2">
        <w:rPr>
          <w:rFonts w:eastAsiaTheme="minorEastAsia"/>
          <w:b/>
          <w:bCs/>
          <w:color w:val="000000" w:themeColor="text1"/>
        </w:rPr>
        <w:t xml:space="preserve"> Monday to Friday 11am – 3pm</w:t>
      </w:r>
      <w:r w:rsidR="4E5A30B4" w:rsidRPr="00923FD2">
        <w:rPr>
          <w:rFonts w:eastAsiaTheme="minorEastAsia"/>
          <w:b/>
          <w:bCs/>
          <w:color w:val="000000" w:themeColor="text1"/>
        </w:rPr>
        <w:t xml:space="preserve">, </w:t>
      </w:r>
      <w:r w:rsidR="4E5A30B4" w:rsidRPr="00923FD2">
        <w:rPr>
          <w:rFonts w:eastAsiaTheme="minorEastAsia"/>
          <w:color w:val="000000" w:themeColor="text1"/>
        </w:rPr>
        <w:t>excluding bank holidays.</w:t>
      </w:r>
    </w:p>
    <w:p w14:paraId="389AE01C" w14:textId="0B4F78F5" w:rsidR="2F80CE53" w:rsidRDefault="2F80CE53" w:rsidP="2F80CE53">
      <w:pPr>
        <w:spacing w:line="240" w:lineRule="auto"/>
        <w:rPr>
          <w:rFonts w:eastAsiaTheme="minorEastAsia"/>
          <w:b/>
          <w:bCs/>
        </w:rPr>
      </w:pPr>
    </w:p>
    <w:p w14:paraId="7B0CC832" w14:textId="30DFCBB5" w:rsidR="001F0C06" w:rsidRPr="001F0C06" w:rsidRDefault="009F3C00" w:rsidP="00F12840">
      <w:pPr>
        <w:spacing w:line="240" w:lineRule="auto"/>
      </w:pPr>
      <w:r>
        <w:rPr>
          <w:b/>
          <w:bCs/>
        </w:rPr>
        <w:t>How we will recruit a panel member</w:t>
      </w:r>
      <w:r w:rsidR="001F0C06" w:rsidRPr="001F0C06">
        <w:rPr>
          <w:b/>
          <w:bCs/>
        </w:rPr>
        <w:t>:</w:t>
      </w:r>
      <w:r w:rsidR="001F0C06" w:rsidRPr="001F0C06">
        <w:t> </w:t>
      </w:r>
    </w:p>
    <w:p w14:paraId="34690F11" w14:textId="6C518EF1" w:rsidR="001F0C06" w:rsidRPr="001F0C06" w:rsidRDefault="1EBB1B1F" w:rsidP="00F12840">
      <w:pPr>
        <w:numPr>
          <w:ilvl w:val="0"/>
          <w:numId w:val="19"/>
        </w:numPr>
        <w:spacing w:line="240" w:lineRule="auto"/>
      </w:pPr>
      <w:r w:rsidRPr="2F80CE53">
        <w:rPr>
          <w:b/>
          <w:bCs/>
        </w:rPr>
        <w:t>Application</w:t>
      </w:r>
      <w:r>
        <w:t xml:space="preserve">: </w:t>
      </w:r>
      <w:r w:rsidR="60B3DBFE">
        <w:t>We will l</w:t>
      </w:r>
      <w:r w:rsidR="1DD1F2BF">
        <w:t>ook at</w:t>
      </w:r>
      <w:r w:rsidR="1EC3BF2C">
        <w:t xml:space="preserve"> what </w:t>
      </w:r>
      <w:r w:rsidR="185D815F">
        <w:t>motivate</w:t>
      </w:r>
      <w:r w:rsidR="1EC3BF2C">
        <w:t>d</w:t>
      </w:r>
      <w:r w:rsidR="185D815F">
        <w:t xml:space="preserve"> you to apply</w:t>
      </w:r>
      <w:r w:rsidR="22B4A682">
        <w:t>,</w:t>
      </w:r>
      <w:r w:rsidR="185D815F">
        <w:t xml:space="preserve"> </w:t>
      </w:r>
      <w:r w:rsidR="134241EE">
        <w:t xml:space="preserve">life </w:t>
      </w:r>
      <w:r>
        <w:t>experiences</w:t>
      </w:r>
      <w:r w:rsidR="371F5A0A">
        <w:t xml:space="preserve"> </w:t>
      </w:r>
      <w:r w:rsidR="185D815F">
        <w:t xml:space="preserve">you may have </w:t>
      </w:r>
      <w:r w:rsidR="371F5A0A">
        <w:t xml:space="preserve">and </w:t>
      </w:r>
      <w:r w:rsidR="1DD1F2BF">
        <w:t xml:space="preserve">the </w:t>
      </w:r>
      <w:r w:rsidR="371F5A0A">
        <w:t>complete</w:t>
      </w:r>
      <w:r w:rsidR="1DD1F2BF">
        <w:t>d</w:t>
      </w:r>
      <w:r w:rsidR="371F5A0A">
        <w:t xml:space="preserve"> demographic survey.</w:t>
      </w:r>
      <w:r>
        <w:t> </w:t>
      </w:r>
    </w:p>
    <w:p w14:paraId="3D73BE0B" w14:textId="2FC18BF9" w:rsidR="001F0C06" w:rsidRDefault="001F0C06" w:rsidP="00F12840">
      <w:pPr>
        <w:numPr>
          <w:ilvl w:val="0"/>
          <w:numId w:val="20"/>
        </w:numPr>
        <w:spacing w:line="240" w:lineRule="auto"/>
      </w:pPr>
      <w:r w:rsidRPr="001F0C06">
        <w:rPr>
          <w:b/>
          <w:bCs/>
        </w:rPr>
        <w:t>Informal Chat</w:t>
      </w:r>
      <w:r w:rsidRPr="001F0C06">
        <w:t>:</w:t>
      </w:r>
      <w:r w:rsidR="00597A2E">
        <w:t xml:space="preserve"> If your application is successful</w:t>
      </w:r>
      <w:r w:rsidRPr="001F0C06">
        <w:t>, we’ll invite you for a friendly chat to learn more about you</w:t>
      </w:r>
      <w:r w:rsidR="00065C38">
        <w:t xml:space="preserve"> </w:t>
      </w:r>
      <w:r w:rsidR="00FD747D">
        <w:t>(</w:t>
      </w:r>
      <w:r w:rsidR="00065C38">
        <w:t>online or in person)</w:t>
      </w:r>
      <w:r w:rsidRPr="001F0C06">
        <w:t>. </w:t>
      </w:r>
    </w:p>
    <w:p w14:paraId="6AD3BCAB" w14:textId="514B7382" w:rsidR="00B273C0" w:rsidRPr="00B273C0" w:rsidRDefault="77E2244D" w:rsidP="2F80CE53">
      <w:pPr>
        <w:spacing w:line="240" w:lineRule="auto"/>
      </w:pPr>
      <w:r>
        <w:t>We have 15 spots on the panel and are committed to a diverse mix of voices. Our selection is not a judgment of your skills or experience.</w:t>
      </w:r>
      <w:r w:rsidR="1A56FE18">
        <w:t xml:space="preserve"> </w:t>
      </w:r>
      <w:r w:rsidR="1A56FE18" w:rsidRPr="10658880">
        <w:rPr>
          <w:b/>
          <w:bCs/>
        </w:rPr>
        <w:t xml:space="preserve">We aim to get back to all applicants </w:t>
      </w:r>
      <w:r w:rsidR="5F8C4018" w:rsidRPr="10658880">
        <w:rPr>
          <w:b/>
          <w:bCs/>
        </w:rPr>
        <w:t xml:space="preserve">within </w:t>
      </w:r>
      <w:r w:rsidR="05D923F8" w:rsidRPr="10658880">
        <w:rPr>
          <w:b/>
          <w:bCs/>
        </w:rPr>
        <w:t xml:space="preserve">week commencing </w:t>
      </w:r>
      <w:r w:rsidR="7B055235" w:rsidRPr="10658880">
        <w:rPr>
          <w:b/>
          <w:bCs/>
        </w:rPr>
        <w:t>2</w:t>
      </w:r>
      <w:r w:rsidR="7B055235" w:rsidRPr="10658880">
        <w:rPr>
          <w:b/>
          <w:bCs/>
          <w:vertAlign w:val="superscript"/>
        </w:rPr>
        <w:t>nd</w:t>
      </w:r>
      <w:r w:rsidR="7B055235" w:rsidRPr="10658880">
        <w:rPr>
          <w:b/>
          <w:bCs/>
        </w:rPr>
        <w:t xml:space="preserve"> December</w:t>
      </w:r>
      <w:r w:rsidR="570EDD85" w:rsidRPr="10658880">
        <w:rPr>
          <w:b/>
          <w:bCs/>
        </w:rPr>
        <w:t xml:space="preserve">, to let them know if they have been shortlisted for the informal chat. </w:t>
      </w:r>
    </w:p>
    <w:sectPr w:rsidR="00B273C0" w:rsidRPr="00B273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8DC"/>
    <w:multiLevelType w:val="multilevel"/>
    <w:tmpl w:val="301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F1D16"/>
    <w:multiLevelType w:val="multilevel"/>
    <w:tmpl w:val="1234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A1596"/>
    <w:multiLevelType w:val="hybridMultilevel"/>
    <w:tmpl w:val="AEA4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C37B"/>
    <w:multiLevelType w:val="hybridMultilevel"/>
    <w:tmpl w:val="FFFFFFFF"/>
    <w:lvl w:ilvl="0" w:tplc="45485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E8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6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E6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D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00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E9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27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47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7CFB"/>
    <w:multiLevelType w:val="multilevel"/>
    <w:tmpl w:val="113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03BAB"/>
    <w:multiLevelType w:val="multilevel"/>
    <w:tmpl w:val="B1BE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16635"/>
    <w:multiLevelType w:val="multilevel"/>
    <w:tmpl w:val="80744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03FCC"/>
    <w:multiLevelType w:val="multilevel"/>
    <w:tmpl w:val="4A48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56441D"/>
    <w:multiLevelType w:val="multilevel"/>
    <w:tmpl w:val="955E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E5B72"/>
    <w:multiLevelType w:val="multilevel"/>
    <w:tmpl w:val="FB2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874F35"/>
    <w:multiLevelType w:val="multilevel"/>
    <w:tmpl w:val="C0BA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63D30"/>
    <w:multiLevelType w:val="multilevel"/>
    <w:tmpl w:val="35C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7A1DD6"/>
    <w:multiLevelType w:val="multilevel"/>
    <w:tmpl w:val="963C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D36907"/>
    <w:multiLevelType w:val="multilevel"/>
    <w:tmpl w:val="E5D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8133BC"/>
    <w:multiLevelType w:val="hybridMultilevel"/>
    <w:tmpl w:val="FFFFFFFF"/>
    <w:lvl w:ilvl="0" w:tplc="8780D82C">
      <w:start w:val="1"/>
      <w:numFmt w:val="decimal"/>
      <w:lvlText w:val="%1."/>
      <w:lvlJc w:val="left"/>
      <w:pPr>
        <w:ind w:left="720" w:hanging="360"/>
      </w:pPr>
    </w:lvl>
    <w:lvl w:ilvl="1" w:tplc="A2169CFC">
      <w:start w:val="1"/>
      <w:numFmt w:val="lowerLetter"/>
      <w:lvlText w:val="%2."/>
      <w:lvlJc w:val="left"/>
      <w:pPr>
        <w:ind w:left="1440" w:hanging="360"/>
      </w:pPr>
    </w:lvl>
    <w:lvl w:ilvl="2" w:tplc="02421A14">
      <w:start w:val="1"/>
      <w:numFmt w:val="lowerRoman"/>
      <w:lvlText w:val="%3."/>
      <w:lvlJc w:val="right"/>
      <w:pPr>
        <w:ind w:left="2160" w:hanging="180"/>
      </w:pPr>
    </w:lvl>
    <w:lvl w:ilvl="3" w:tplc="B7D4EEE6">
      <w:start w:val="1"/>
      <w:numFmt w:val="decimal"/>
      <w:lvlText w:val="%4."/>
      <w:lvlJc w:val="left"/>
      <w:pPr>
        <w:ind w:left="2880" w:hanging="360"/>
      </w:pPr>
    </w:lvl>
    <w:lvl w:ilvl="4" w:tplc="7B62E65A">
      <w:start w:val="1"/>
      <w:numFmt w:val="lowerLetter"/>
      <w:lvlText w:val="%5."/>
      <w:lvlJc w:val="left"/>
      <w:pPr>
        <w:ind w:left="3600" w:hanging="360"/>
      </w:pPr>
    </w:lvl>
    <w:lvl w:ilvl="5" w:tplc="C33A2208">
      <w:start w:val="1"/>
      <w:numFmt w:val="lowerRoman"/>
      <w:lvlText w:val="%6."/>
      <w:lvlJc w:val="right"/>
      <w:pPr>
        <w:ind w:left="4320" w:hanging="180"/>
      </w:pPr>
    </w:lvl>
    <w:lvl w:ilvl="6" w:tplc="E960B6FE">
      <w:start w:val="1"/>
      <w:numFmt w:val="decimal"/>
      <w:lvlText w:val="%7."/>
      <w:lvlJc w:val="left"/>
      <w:pPr>
        <w:ind w:left="5040" w:hanging="360"/>
      </w:pPr>
    </w:lvl>
    <w:lvl w:ilvl="7" w:tplc="E3247948">
      <w:start w:val="1"/>
      <w:numFmt w:val="lowerLetter"/>
      <w:lvlText w:val="%8."/>
      <w:lvlJc w:val="left"/>
      <w:pPr>
        <w:ind w:left="5760" w:hanging="360"/>
      </w:pPr>
    </w:lvl>
    <w:lvl w:ilvl="8" w:tplc="454E55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101FD"/>
    <w:multiLevelType w:val="multilevel"/>
    <w:tmpl w:val="C9AA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9E8A8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C3A21"/>
    <w:multiLevelType w:val="multilevel"/>
    <w:tmpl w:val="A0B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8566F9"/>
    <w:multiLevelType w:val="multilevel"/>
    <w:tmpl w:val="4A84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C16C11"/>
    <w:multiLevelType w:val="hybridMultilevel"/>
    <w:tmpl w:val="51C0CACA"/>
    <w:lvl w:ilvl="0" w:tplc="DF041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E26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E508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322E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E6F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9646D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19EE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400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60E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0E528F"/>
    <w:multiLevelType w:val="multilevel"/>
    <w:tmpl w:val="0D90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0768AF"/>
    <w:multiLevelType w:val="multilevel"/>
    <w:tmpl w:val="7CEA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81777"/>
    <w:multiLevelType w:val="multilevel"/>
    <w:tmpl w:val="AD7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E44C7"/>
    <w:multiLevelType w:val="multilevel"/>
    <w:tmpl w:val="6E2E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2E1BCB"/>
    <w:multiLevelType w:val="multilevel"/>
    <w:tmpl w:val="D710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C540C3"/>
    <w:multiLevelType w:val="multilevel"/>
    <w:tmpl w:val="76CC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1C4695"/>
    <w:multiLevelType w:val="multilevel"/>
    <w:tmpl w:val="E91E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6F2454"/>
    <w:multiLevelType w:val="multilevel"/>
    <w:tmpl w:val="CAEC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5407424">
    <w:abstractNumId w:val="14"/>
  </w:num>
  <w:num w:numId="2" w16cid:durableId="1210344440">
    <w:abstractNumId w:val="16"/>
  </w:num>
  <w:num w:numId="3" w16cid:durableId="1135830455">
    <w:abstractNumId w:val="3"/>
  </w:num>
  <w:num w:numId="4" w16cid:durableId="1425346396">
    <w:abstractNumId w:val="22"/>
  </w:num>
  <w:num w:numId="5" w16cid:durableId="957031054">
    <w:abstractNumId w:val="24"/>
  </w:num>
  <w:num w:numId="6" w16cid:durableId="2093044520">
    <w:abstractNumId w:val="9"/>
  </w:num>
  <w:num w:numId="7" w16cid:durableId="1930456015">
    <w:abstractNumId w:val="5"/>
  </w:num>
  <w:num w:numId="8" w16cid:durableId="916551186">
    <w:abstractNumId w:val="7"/>
  </w:num>
  <w:num w:numId="9" w16cid:durableId="378941450">
    <w:abstractNumId w:val="19"/>
  </w:num>
  <w:num w:numId="10" w16cid:durableId="1158302770">
    <w:abstractNumId w:val="18"/>
  </w:num>
  <w:num w:numId="11" w16cid:durableId="1617447451">
    <w:abstractNumId w:val="11"/>
  </w:num>
  <w:num w:numId="12" w16cid:durableId="1322199575">
    <w:abstractNumId w:val="13"/>
  </w:num>
  <w:num w:numId="13" w16cid:durableId="1539854788">
    <w:abstractNumId w:val="25"/>
  </w:num>
  <w:num w:numId="14" w16cid:durableId="606817364">
    <w:abstractNumId w:val="20"/>
  </w:num>
  <w:num w:numId="15" w16cid:durableId="227887042">
    <w:abstractNumId w:val="0"/>
  </w:num>
  <w:num w:numId="16" w16cid:durableId="1649675086">
    <w:abstractNumId w:val="4"/>
  </w:num>
  <w:num w:numId="17" w16cid:durableId="1251934429">
    <w:abstractNumId w:val="26"/>
  </w:num>
  <w:num w:numId="18" w16cid:durableId="432629759">
    <w:abstractNumId w:val="15"/>
  </w:num>
  <w:num w:numId="19" w16cid:durableId="1716928310">
    <w:abstractNumId w:val="10"/>
  </w:num>
  <w:num w:numId="20" w16cid:durableId="289092233">
    <w:abstractNumId w:val="6"/>
  </w:num>
  <w:num w:numId="21" w16cid:durableId="616762815">
    <w:abstractNumId w:val="12"/>
  </w:num>
  <w:num w:numId="22" w16cid:durableId="1953635340">
    <w:abstractNumId w:val="17"/>
  </w:num>
  <w:num w:numId="23" w16cid:durableId="151214390">
    <w:abstractNumId w:val="27"/>
  </w:num>
  <w:num w:numId="24" w16cid:durableId="239945369">
    <w:abstractNumId w:val="1"/>
  </w:num>
  <w:num w:numId="25" w16cid:durableId="1648588821">
    <w:abstractNumId w:val="23"/>
  </w:num>
  <w:num w:numId="26" w16cid:durableId="1736508611">
    <w:abstractNumId w:val="8"/>
  </w:num>
  <w:num w:numId="27" w16cid:durableId="818616638">
    <w:abstractNumId w:val="2"/>
  </w:num>
  <w:num w:numId="28" w16cid:durableId="7061007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06"/>
    <w:rsid w:val="00000421"/>
    <w:rsid w:val="00015C91"/>
    <w:rsid w:val="00034427"/>
    <w:rsid w:val="00064E94"/>
    <w:rsid w:val="00065C38"/>
    <w:rsid w:val="000A2B3C"/>
    <w:rsid w:val="000F0FEB"/>
    <w:rsid w:val="00101E8F"/>
    <w:rsid w:val="00146C89"/>
    <w:rsid w:val="00163E0C"/>
    <w:rsid w:val="0017452B"/>
    <w:rsid w:val="00191A6D"/>
    <w:rsid w:val="001A05FF"/>
    <w:rsid w:val="001C1543"/>
    <w:rsid w:val="001C4C88"/>
    <w:rsid w:val="001E5BA5"/>
    <w:rsid w:val="001F0C06"/>
    <w:rsid w:val="001F1BF7"/>
    <w:rsid w:val="00215A68"/>
    <w:rsid w:val="0027629C"/>
    <w:rsid w:val="002B22DE"/>
    <w:rsid w:val="002B3F51"/>
    <w:rsid w:val="002B5899"/>
    <w:rsid w:val="002C0669"/>
    <w:rsid w:val="002C64CE"/>
    <w:rsid w:val="002D1A4A"/>
    <w:rsid w:val="002D5B31"/>
    <w:rsid w:val="0033664A"/>
    <w:rsid w:val="00340FF0"/>
    <w:rsid w:val="00354459"/>
    <w:rsid w:val="00375AF0"/>
    <w:rsid w:val="00376A33"/>
    <w:rsid w:val="003C0A58"/>
    <w:rsid w:val="003F7E46"/>
    <w:rsid w:val="00412A35"/>
    <w:rsid w:val="00443542"/>
    <w:rsid w:val="004754F7"/>
    <w:rsid w:val="004A5770"/>
    <w:rsid w:val="004A6146"/>
    <w:rsid w:val="005376BC"/>
    <w:rsid w:val="0057747F"/>
    <w:rsid w:val="00597A2E"/>
    <w:rsid w:val="005D3A80"/>
    <w:rsid w:val="005E5D1A"/>
    <w:rsid w:val="005F239B"/>
    <w:rsid w:val="0060763B"/>
    <w:rsid w:val="006151FE"/>
    <w:rsid w:val="00637ACE"/>
    <w:rsid w:val="00694AC1"/>
    <w:rsid w:val="006967CF"/>
    <w:rsid w:val="006A1011"/>
    <w:rsid w:val="006A26CE"/>
    <w:rsid w:val="006B763A"/>
    <w:rsid w:val="006D6A3F"/>
    <w:rsid w:val="006E3CFC"/>
    <w:rsid w:val="00757787"/>
    <w:rsid w:val="00796386"/>
    <w:rsid w:val="007A7051"/>
    <w:rsid w:val="007B514B"/>
    <w:rsid w:val="007D1E0B"/>
    <w:rsid w:val="007D62FA"/>
    <w:rsid w:val="00800467"/>
    <w:rsid w:val="00814763"/>
    <w:rsid w:val="00832801"/>
    <w:rsid w:val="00843D1D"/>
    <w:rsid w:val="00865838"/>
    <w:rsid w:val="00865B34"/>
    <w:rsid w:val="008715F6"/>
    <w:rsid w:val="00886850"/>
    <w:rsid w:val="00887BEE"/>
    <w:rsid w:val="008A5AEB"/>
    <w:rsid w:val="008F211D"/>
    <w:rsid w:val="00911D74"/>
    <w:rsid w:val="00923FD2"/>
    <w:rsid w:val="0093401A"/>
    <w:rsid w:val="00963230"/>
    <w:rsid w:val="00964399"/>
    <w:rsid w:val="00991652"/>
    <w:rsid w:val="009949A0"/>
    <w:rsid w:val="009B05D9"/>
    <w:rsid w:val="009B4458"/>
    <w:rsid w:val="009B6FEF"/>
    <w:rsid w:val="009E4704"/>
    <w:rsid w:val="009F3C00"/>
    <w:rsid w:val="00A0435F"/>
    <w:rsid w:val="00A14F03"/>
    <w:rsid w:val="00A55D05"/>
    <w:rsid w:val="00A70FD3"/>
    <w:rsid w:val="00A86D69"/>
    <w:rsid w:val="00A93053"/>
    <w:rsid w:val="00A95EAF"/>
    <w:rsid w:val="00A96D51"/>
    <w:rsid w:val="00AB16F5"/>
    <w:rsid w:val="00AC0940"/>
    <w:rsid w:val="00AD6D64"/>
    <w:rsid w:val="00B0159B"/>
    <w:rsid w:val="00B05447"/>
    <w:rsid w:val="00B273C0"/>
    <w:rsid w:val="00B408FF"/>
    <w:rsid w:val="00B76590"/>
    <w:rsid w:val="00BA312C"/>
    <w:rsid w:val="00BC4990"/>
    <w:rsid w:val="00BD0EF0"/>
    <w:rsid w:val="00C22418"/>
    <w:rsid w:val="00C37A16"/>
    <w:rsid w:val="00C63488"/>
    <w:rsid w:val="00C649B4"/>
    <w:rsid w:val="00CF4229"/>
    <w:rsid w:val="00D0626C"/>
    <w:rsid w:val="00D13A63"/>
    <w:rsid w:val="00D4463F"/>
    <w:rsid w:val="00D6463A"/>
    <w:rsid w:val="00D65CF8"/>
    <w:rsid w:val="00D728DE"/>
    <w:rsid w:val="00D91617"/>
    <w:rsid w:val="00DA2FD7"/>
    <w:rsid w:val="00DC1733"/>
    <w:rsid w:val="00E22985"/>
    <w:rsid w:val="00E708AA"/>
    <w:rsid w:val="00E87E78"/>
    <w:rsid w:val="00EA4955"/>
    <w:rsid w:val="00EB202C"/>
    <w:rsid w:val="00EB7C58"/>
    <w:rsid w:val="00EC45BB"/>
    <w:rsid w:val="00EC485C"/>
    <w:rsid w:val="00EC70C9"/>
    <w:rsid w:val="00EE1520"/>
    <w:rsid w:val="00EF2E91"/>
    <w:rsid w:val="00F12840"/>
    <w:rsid w:val="00FA692B"/>
    <w:rsid w:val="00FD747D"/>
    <w:rsid w:val="022FF941"/>
    <w:rsid w:val="02682886"/>
    <w:rsid w:val="033DFF46"/>
    <w:rsid w:val="0370C807"/>
    <w:rsid w:val="039CE416"/>
    <w:rsid w:val="045E2912"/>
    <w:rsid w:val="05597E63"/>
    <w:rsid w:val="05D923F8"/>
    <w:rsid w:val="060CE7EE"/>
    <w:rsid w:val="092C04D1"/>
    <w:rsid w:val="0A85D8FC"/>
    <w:rsid w:val="0AA9CD13"/>
    <w:rsid w:val="0B0EB077"/>
    <w:rsid w:val="0B13240B"/>
    <w:rsid w:val="0D0766B6"/>
    <w:rsid w:val="0DEEE9D6"/>
    <w:rsid w:val="0E142E56"/>
    <w:rsid w:val="0F40DEB3"/>
    <w:rsid w:val="0F617CE0"/>
    <w:rsid w:val="0FC3AE13"/>
    <w:rsid w:val="10658880"/>
    <w:rsid w:val="10974787"/>
    <w:rsid w:val="11A9468E"/>
    <w:rsid w:val="11C0716D"/>
    <w:rsid w:val="12895196"/>
    <w:rsid w:val="129EBF8D"/>
    <w:rsid w:val="133BBC7E"/>
    <w:rsid w:val="134241EE"/>
    <w:rsid w:val="147B7209"/>
    <w:rsid w:val="14D5B3F7"/>
    <w:rsid w:val="14FB358C"/>
    <w:rsid w:val="15213ABA"/>
    <w:rsid w:val="160184DA"/>
    <w:rsid w:val="182AFF64"/>
    <w:rsid w:val="185D815F"/>
    <w:rsid w:val="18AFD6CB"/>
    <w:rsid w:val="1950E492"/>
    <w:rsid w:val="19738C79"/>
    <w:rsid w:val="19A9037B"/>
    <w:rsid w:val="1A56FE18"/>
    <w:rsid w:val="1A8679DE"/>
    <w:rsid w:val="1AC12E64"/>
    <w:rsid w:val="1B14C259"/>
    <w:rsid w:val="1B93844F"/>
    <w:rsid w:val="1C1CFE16"/>
    <w:rsid w:val="1DAC19C6"/>
    <w:rsid w:val="1DD1F2BF"/>
    <w:rsid w:val="1DF7CB95"/>
    <w:rsid w:val="1E06D5CB"/>
    <w:rsid w:val="1EBB1B1F"/>
    <w:rsid w:val="1EC3BF2C"/>
    <w:rsid w:val="1FC6F7DA"/>
    <w:rsid w:val="204ED15E"/>
    <w:rsid w:val="21E86C7B"/>
    <w:rsid w:val="2206B451"/>
    <w:rsid w:val="2261E37C"/>
    <w:rsid w:val="22B4A682"/>
    <w:rsid w:val="237315FD"/>
    <w:rsid w:val="2444942D"/>
    <w:rsid w:val="249D9AF8"/>
    <w:rsid w:val="2578C6F7"/>
    <w:rsid w:val="25F16651"/>
    <w:rsid w:val="2607C56B"/>
    <w:rsid w:val="270D0DBB"/>
    <w:rsid w:val="271A06E7"/>
    <w:rsid w:val="277EC666"/>
    <w:rsid w:val="28CD0836"/>
    <w:rsid w:val="295EA7FE"/>
    <w:rsid w:val="2AD990D1"/>
    <w:rsid w:val="2C5646F5"/>
    <w:rsid w:val="2C7ABC9B"/>
    <w:rsid w:val="2C8EC95B"/>
    <w:rsid w:val="2CE523BF"/>
    <w:rsid w:val="2D1AE933"/>
    <w:rsid w:val="2D75636C"/>
    <w:rsid w:val="2DD34B61"/>
    <w:rsid w:val="2E766993"/>
    <w:rsid w:val="2F80CE53"/>
    <w:rsid w:val="3025A90B"/>
    <w:rsid w:val="30A5FCB3"/>
    <w:rsid w:val="30CE3DEA"/>
    <w:rsid w:val="31066456"/>
    <w:rsid w:val="34292DEF"/>
    <w:rsid w:val="35758AB0"/>
    <w:rsid w:val="358EE3F2"/>
    <w:rsid w:val="35E08D81"/>
    <w:rsid w:val="3604D2CC"/>
    <w:rsid w:val="3647B8F4"/>
    <w:rsid w:val="36A12578"/>
    <w:rsid w:val="371F5A0A"/>
    <w:rsid w:val="3807F131"/>
    <w:rsid w:val="391C3BC2"/>
    <w:rsid w:val="39655B77"/>
    <w:rsid w:val="3A3AE09F"/>
    <w:rsid w:val="3A9F9AE8"/>
    <w:rsid w:val="3ABCD7B2"/>
    <w:rsid w:val="3AFCCBFD"/>
    <w:rsid w:val="3C579A99"/>
    <w:rsid w:val="3C94AF99"/>
    <w:rsid w:val="3D4CC8CE"/>
    <w:rsid w:val="3DEA38A3"/>
    <w:rsid w:val="3F164DA7"/>
    <w:rsid w:val="4030D053"/>
    <w:rsid w:val="406EAEFF"/>
    <w:rsid w:val="412C18C5"/>
    <w:rsid w:val="4154ABAB"/>
    <w:rsid w:val="43146693"/>
    <w:rsid w:val="4356DBD2"/>
    <w:rsid w:val="437959F5"/>
    <w:rsid w:val="43B6DE72"/>
    <w:rsid w:val="445D4049"/>
    <w:rsid w:val="45089F34"/>
    <w:rsid w:val="464E1EE4"/>
    <w:rsid w:val="46E17BE2"/>
    <w:rsid w:val="474C42A7"/>
    <w:rsid w:val="47836464"/>
    <w:rsid w:val="47E06976"/>
    <w:rsid w:val="48CAD8A8"/>
    <w:rsid w:val="4AE835BE"/>
    <w:rsid w:val="4B63F2EF"/>
    <w:rsid w:val="4BA9471B"/>
    <w:rsid w:val="4C809DE9"/>
    <w:rsid w:val="4DCC74DE"/>
    <w:rsid w:val="4E2BA3F7"/>
    <w:rsid w:val="4E5A30B4"/>
    <w:rsid w:val="4ED28C87"/>
    <w:rsid w:val="5026FBA8"/>
    <w:rsid w:val="5096BE99"/>
    <w:rsid w:val="50C1BAEE"/>
    <w:rsid w:val="50CBE89E"/>
    <w:rsid w:val="516832FC"/>
    <w:rsid w:val="5283696C"/>
    <w:rsid w:val="52CE47E8"/>
    <w:rsid w:val="543D47B6"/>
    <w:rsid w:val="54A269AA"/>
    <w:rsid w:val="54F97FF6"/>
    <w:rsid w:val="55704F08"/>
    <w:rsid w:val="570EDD85"/>
    <w:rsid w:val="584E6B53"/>
    <w:rsid w:val="5898C6FA"/>
    <w:rsid w:val="58E05088"/>
    <w:rsid w:val="5AE0E353"/>
    <w:rsid w:val="5BCCE687"/>
    <w:rsid w:val="5BD5C8E3"/>
    <w:rsid w:val="5C6EFDE3"/>
    <w:rsid w:val="5CDA0763"/>
    <w:rsid w:val="5D43C840"/>
    <w:rsid w:val="5DF964B8"/>
    <w:rsid w:val="5F8C4018"/>
    <w:rsid w:val="602375F3"/>
    <w:rsid w:val="60544FA5"/>
    <w:rsid w:val="60757195"/>
    <w:rsid w:val="60B3DBFE"/>
    <w:rsid w:val="60D5FF72"/>
    <w:rsid w:val="615E01C4"/>
    <w:rsid w:val="62BA304E"/>
    <w:rsid w:val="62C8529F"/>
    <w:rsid w:val="62E2AE46"/>
    <w:rsid w:val="6443CCD9"/>
    <w:rsid w:val="67D2C525"/>
    <w:rsid w:val="67FCDA90"/>
    <w:rsid w:val="6979BAC9"/>
    <w:rsid w:val="6AB9A08B"/>
    <w:rsid w:val="6B72B744"/>
    <w:rsid w:val="6BAE8CDF"/>
    <w:rsid w:val="6D9CF8D3"/>
    <w:rsid w:val="6ECFF96B"/>
    <w:rsid w:val="6EFC9A1A"/>
    <w:rsid w:val="6F4EABE7"/>
    <w:rsid w:val="7071DD6D"/>
    <w:rsid w:val="70CA93D0"/>
    <w:rsid w:val="72101CD1"/>
    <w:rsid w:val="7310B8D1"/>
    <w:rsid w:val="73D3FFBD"/>
    <w:rsid w:val="74B094FC"/>
    <w:rsid w:val="76245141"/>
    <w:rsid w:val="77E2244D"/>
    <w:rsid w:val="78824FDA"/>
    <w:rsid w:val="795773E7"/>
    <w:rsid w:val="79A6D14F"/>
    <w:rsid w:val="79D185E3"/>
    <w:rsid w:val="79F8DE1F"/>
    <w:rsid w:val="7A778AA9"/>
    <w:rsid w:val="7B055235"/>
    <w:rsid w:val="7BA9126F"/>
    <w:rsid w:val="7F3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B2E8"/>
  <w15:chartTrackingRefBased/>
  <w15:docId w15:val="{54DD7282-34EB-4D44-9E7E-6DEA54C5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C06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.gov.uk/CWFYouthPane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mmunityWealthFund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6c430-09a2-4af0-85ee-54b702b8aed8" xsi:nil="true"/>
    <lcf76f155ced4ddcb4097134ff3c332f xmlns="c3b27faa-fbfd-4693-a734-9b6d3699cb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3D8D7A00FD34D975022874B7D323A" ma:contentTypeVersion="17" ma:contentTypeDescription="Create a new document." ma:contentTypeScope="" ma:versionID="20324bfa0aa204f924aec82a65849bbf">
  <xsd:schema xmlns:xsd="http://www.w3.org/2001/XMLSchema" xmlns:xs="http://www.w3.org/2001/XMLSchema" xmlns:p="http://schemas.microsoft.com/office/2006/metadata/properties" xmlns:ns2="c3b27faa-fbfd-4693-a734-9b6d3699cbe6" xmlns:ns3="4a86c430-09a2-4af0-85ee-54b702b8aed8" targetNamespace="http://schemas.microsoft.com/office/2006/metadata/properties" ma:root="true" ma:fieldsID="c35a213fdf301608e00f5fdece2c0db0" ns2:_="" ns3:_="">
    <xsd:import namespace="c3b27faa-fbfd-4693-a734-9b6d3699cbe6"/>
    <xsd:import namespace="4a86c430-09a2-4af0-85ee-54b702b8a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27faa-fbfd-4693-a734-9b6d3699c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c430-09a2-4af0-85ee-54b702b8a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2b10cc-6ece-44fa-b907-5c4a244af9d2}" ma:internalName="TaxCatchAll" ma:showField="CatchAllData" ma:web="4a86c430-09a2-4af0-85ee-54b702b8a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A56B7-A5AB-41C1-8612-FB96819D6192}">
  <ds:schemaRefs>
    <ds:schemaRef ds:uri="http://schemas.microsoft.com/office/2006/metadata/properties"/>
    <ds:schemaRef ds:uri="http://schemas.microsoft.com/office/infopath/2007/PartnerControls"/>
    <ds:schemaRef ds:uri="4a86c430-09a2-4af0-85ee-54b702b8aed8"/>
    <ds:schemaRef ds:uri="c3b27faa-fbfd-4693-a734-9b6d3699cbe6"/>
  </ds:schemaRefs>
</ds:datastoreItem>
</file>

<file path=customXml/itemProps2.xml><?xml version="1.0" encoding="utf-8"?>
<ds:datastoreItem xmlns:ds="http://schemas.openxmlformats.org/officeDocument/2006/customXml" ds:itemID="{38860B87-F443-4DAA-A5C6-2F0F268FB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25E64-59C3-4F5E-AB98-FDF22B76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27faa-fbfd-4693-a734-9b6d3699cbe6"/>
    <ds:schemaRef ds:uri="4a86c430-09a2-4af0-85ee-54b702b8a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Company>London Borough of Camden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Benfield Histed</dc:creator>
  <cp:keywords/>
  <dc:description/>
  <cp:lastModifiedBy>Amelie Pollet</cp:lastModifiedBy>
  <cp:revision>116</cp:revision>
  <dcterms:created xsi:type="dcterms:W3CDTF">2024-10-16T21:40:00Z</dcterms:created>
  <dcterms:modified xsi:type="dcterms:W3CDTF">2024-10-28T17:10:00Z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0x01010010C3D8D7A00FD34D975022874B7D323A</vt:lpwstr>
  </property>
  <property fmtid="{D5CDD505-2E9C-101B-9397-08002B2CF9AE}" pid="3" name="MediaServiceImageTags">
    <vt:lpwstr/>
  </property>
</Properties>
</file>