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822B" w14:textId="77777777" w:rsidR="006567F4" w:rsidRDefault="006567F4" w:rsidP="00C876B1">
      <w:pPr>
        <w:ind w:left="-851"/>
        <w:jc w:val="center"/>
        <w:rPr>
          <w:rFonts w:ascii="Arial" w:hAnsi="Arial" w:cs="Arial"/>
          <w:b/>
          <w:sz w:val="28"/>
          <w:szCs w:val="28"/>
        </w:rPr>
      </w:pPr>
    </w:p>
    <w:p w14:paraId="5DDAA808" w14:textId="333AA95F" w:rsidR="00C876B1" w:rsidRPr="00820ED7" w:rsidRDefault="00C876B1" w:rsidP="00C876B1">
      <w:pPr>
        <w:ind w:left="-851"/>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7B4EBA3A" w14:textId="4C34E5D8" w:rsidR="00C876B1"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personal details will remain confidential.</w:t>
      </w:r>
    </w:p>
    <w:p w14:paraId="164B4E37" w14:textId="77777777" w:rsidR="00C876B1" w:rsidRPr="00820ED7" w:rsidRDefault="00C876B1" w:rsidP="00147572">
      <w:pPr>
        <w:rPr>
          <w:rFonts w:ascii="Arial" w:hAnsi="Arial" w:cs="Arial"/>
          <w:sz w:val="20"/>
          <w:szCs w:val="20"/>
        </w:rPr>
      </w:pPr>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 discrimination if they have the following p</w:t>
      </w:r>
      <w:r w:rsidR="00F67E84" w:rsidRPr="00820ED7">
        <w:rPr>
          <w:rFonts w:ascii="Arial" w:hAnsi="Arial" w:cs="Arial"/>
          <w:sz w:val="20"/>
          <w:szCs w:val="20"/>
        </w:rPr>
        <w:t>rotected 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w:t>
      </w:r>
      <w:bookmarkStart w:id="0" w:name="_GoBack"/>
      <w:bookmarkEnd w:id="0"/>
      <w:r w:rsidRPr="00820ED7">
        <w:rPr>
          <w:rFonts w:ascii="Arial" w:hAnsi="Arial" w:cs="Arial"/>
          <w:sz w:val="20"/>
          <w:szCs w:val="20"/>
        </w:rPr>
        <w:t xml:space="preserve">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 do not share it.</w:t>
      </w:r>
    </w:p>
    <w:p w14:paraId="029E88ED" w14:textId="77777777" w:rsidR="00C876B1" w:rsidRDefault="00C876B1" w:rsidP="00C876B1">
      <w:pPr>
        <w:rPr>
          <w:rFonts w:ascii="Arial" w:hAnsi="Arial" w:cs="Arial"/>
          <w:sz w:val="22"/>
          <w:szCs w:val="22"/>
        </w:rPr>
      </w:pPr>
    </w:p>
    <w:p w14:paraId="16F7A486" w14:textId="24F6C293" w:rsidR="00DD4586" w:rsidRPr="00820ED7" w:rsidRDefault="00C876B1" w:rsidP="00C876B1">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p w14:paraId="5543DE27" w14:textId="3F96CB26" w:rsidR="00C876B1" w:rsidRDefault="00C876B1" w:rsidP="00C876B1">
      <w:pPr>
        <w:ind w:firstLine="720"/>
        <w:rPr>
          <w:rFonts w:ascii="Arial" w:hAnsi="Arial" w:cs="Arial"/>
          <w:sz w:val="20"/>
          <w:szCs w:val="20"/>
        </w:rPr>
      </w:pPr>
    </w:p>
    <w:p w14:paraId="16FC5476" w14:textId="77777777" w:rsidR="00820ED7" w:rsidRPr="006567F4" w:rsidRDefault="00820ED7" w:rsidP="00C876B1">
      <w:pPr>
        <w:ind w:firstLine="720"/>
        <w:rPr>
          <w:rFonts w:ascii="Arial" w:hAnsi="Arial" w:cs="Arial"/>
          <w:sz w:val="20"/>
          <w:szCs w:val="20"/>
        </w:rPr>
      </w:pPr>
    </w:p>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4856E8">
        <w:trPr>
          <w:trHeight w:val="278"/>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lastRenderedPageBreak/>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20ED7">
        <w:trPr>
          <w:trHeight w:val="769"/>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77777777" w:rsidR="006567F4" w:rsidRPr="006567F4" w:rsidRDefault="006567F4" w:rsidP="004856E8">
            <w:pPr>
              <w:spacing w:line="259" w:lineRule="auto"/>
              <w:ind w:left="5"/>
              <w:rPr>
                <w:rFonts w:ascii="Arial" w:hAnsi="Arial" w:cs="Arial"/>
                <w:sz w:val="20"/>
                <w:szCs w:val="20"/>
              </w:rPr>
            </w:pPr>
            <w:proofErr w:type="spellStart"/>
            <w:r w:rsidRPr="006567F4">
              <w:rPr>
                <w:rFonts w:ascii="Arial" w:eastAsia="Calibri" w:hAnsi="Arial" w:cs="Arial"/>
                <w:sz w:val="20"/>
                <w:szCs w:val="20"/>
              </w:rPr>
              <w:t>i.e</w:t>
            </w:r>
            <w:proofErr w:type="spellEnd"/>
            <w:r w:rsidRPr="006567F4">
              <w:rPr>
                <w:rFonts w:ascii="Arial" w:eastAsia="Calibri" w:hAnsi="Arial" w:cs="Arial"/>
                <w:sz w:val="20"/>
                <w:szCs w:val="20"/>
              </w:rPr>
              <w:t xml:space="preserv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20ED7">
        <w:trPr>
          <w:trHeight w:val="278"/>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460A67" w:rsidRPr="006567F4" w14:paraId="7CF2650D"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0C7A7862" w14:textId="342DBCFB" w:rsidR="00460A67" w:rsidRPr="006567F4" w:rsidRDefault="00460A67" w:rsidP="006567F4">
            <w:pPr>
              <w:rPr>
                <w:rFonts w:ascii="Arial" w:hAnsi="Arial" w:cs="Arial"/>
                <w:sz w:val="20"/>
                <w:szCs w:val="20"/>
              </w:rPr>
            </w:pPr>
            <w:r>
              <w:rPr>
                <w:rFonts w:ascii="Arial" w:hAnsi="Arial" w:cs="Arial"/>
                <w:sz w:val="20"/>
                <w:szCs w:val="20"/>
              </w:rPr>
              <w:t>Transgender</w:t>
            </w:r>
          </w:p>
        </w:tc>
        <w:tc>
          <w:tcPr>
            <w:tcW w:w="2607" w:type="dxa"/>
            <w:tcBorders>
              <w:top w:val="single" w:sz="4" w:space="0" w:color="000000"/>
              <w:left w:val="single" w:sz="4" w:space="0" w:color="000000"/>
              <w:bottom w:val="single" w:sz="4" w:space="0" w:color="000000"/>
              <w:right w:val="single" w:sz="4" w:space="0" w:color="000000"/>
            </w:tcBorders>
          </w:tcPr>
          <w:p w14:paraId="516907AA" w14:textId="77777777" w:rsidR="00460A67" w:rsidRPr="006567F4" w:rsidRDefault="00460A67"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557EA36" w14:textId="046C6EC2" w:rsidR="00460A67" w:rsidRPr="006567F4" w:rsidRDefault="00460A67" w:rsidP="006567F4">
            <w:pPr>
              <w:rPr>
                <w:rFonts w:ascii="Arial" w:hAnsi="Arial" w:cs="Arial"/>
                <w:sz w:val="20"/>
                <w:szCs w:val="20"/>
              </w:rPr>
            </w:pPr>
            <w:r>
              <w:rPr>
                <w:rFonts w:ascii="Arial" w:hAnsi="Arial" w:cs="Arial"/>
                <w:sz w:val="20"/>
                <w:szCs w:val="20"/>
              </w:rPr>
              <w:t>Other</w:t>
            </w:r>
          </w:p>
        </w:tc>
        <w:tc>
          <w:tcPr>
            <w:tcW w:w="2608" w:type="dxa"/>
            <w:tcBorders>
              <w:top w:val="single" w:sz="4" w:space="0" w:color="000000"/>
              <w:left w:val="single" w:sz="4" w:space="0" w:color="000000"/>
              <w:bottom w:val="single" w:sz="4" w:space="0" w:color="000000"/>
              <w:right w:val="single" w:sz="4" w:space="0" w:color="000000"/>
            </w:tcBorders>
          </w:tcPr>
          <w:p w14:paraId="58C0F135" w14:textId="77777777" w:rsidR="00460A67" w:rsidRPr="006567F4" w:rsidRDefault="00460A67"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4856E8">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4856E8">
        <w:trPr>
          <w:trHeight w:val="566"/>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E52CBC">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ECAD98E" w14:textId="03E02484" w:rsidR="006567F4" w:rsidRDefault="006567F4" w:rsidP="00C876B1">
      <w:pPr>
        <w:rPr>
          <w:rFonts w:ascii="Arial" w:hAnsi="Arial" w:cs="Arial"/>
        </w:rPr>
      </w:pPr>
    </w:p>
    <w:p w14:paraId="48E59785" w14:textId="77777777" w:rsidR="0049679B" w:rsidRPr="0049679B" w:rsidRDefault="0049679B" w:rsidP="00C876B1">
      <w:pPr>
        <w:rPr>
          <w:rFonts w:ascii="Arial" w:hAnsi="Arial" w:cs="Arial"/>
          <w:sz w:val="16"/>
          <w:szCs w:val="16"/>
        </w:rPr>
      </w:pPr>
    </w:p>
    <w:p w14:paraId="4A165A71" w14:textId="154025D4" w:rsidR="00CC71BD" w:rsidRPr="0049679B" w:rsidRDefault="00CC71BD" w:rsidP="00820ED7">
      <w:pPr>
        <w:tabs>
          <w:tab w:val="left" w:pos="-851"/>
        </w:tabs>
        <w:ind w:left="-113"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p>
    <w:p w14:paraId="56988707" w14:textId="18A3238E" w:rsidR="00CC71BD" w:rsidRPr="009C6077" w:rsidRDefault="00820ED7" w:rsidP="00CC71BD">
      <w:pPr>
        <w:tabs>
          <w:tab w:val="left" w:pos="-851"/>
        </w:tabs>
        <w:ind w:left="-851" w:right="-76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156DC2CD">
                <wp:simplePos x="0" y="0"/>
                <wp:positionH relativeFrom="column">
                  <wp:posOffset>109220</wp:posOffset>
                </wp:positionH>
                <wp:positionV relativeFrom="paragraph">
                  <wp:posOffset>71755</wp:posOffset>
                </wp:positionV>
                <wp:extent cx="6181725" cy="1310640"/>
                <wp:effectExtent l="0" t="0" r="28575"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310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0442" id="Rectangle 17" o:spid="_x0000_s1026" style="position:absolute;margin-left:8.6pt;margin-top:5.65pt;width:486.7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"/>
            </w:pict>
          </mc:Fallback>
        </mc:AlternateContent>
      </w: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784A0BA6" w14:textId="77777777" w:rsidR="00CC71BD" w:rsidRPr="009C6077" w:rsidRDefault="00CC71BD" w:rsidP="00CC71BD">
      <w:pPr>
        <w:tabs>
          <w:tab w:val="left" w:pos="-851"/>
        </w:tabs>
        <w:ind w:left="-851" w:right="-765"/>
        <w:jc w:val="both"/>
        <w:rPr>
          <w:rFonts w:ascii="Arial" w:hAnsi="Arial" w:cs="Arial"/>
          <w:sz w:val="22"/>
          <w:szCs w:val="22"/>
        </w:rPr>
      </w:pPr>
    </w:p>
    <w:p w14:paraId="2F7EBCDE" w14:textId="77777777" w:rsidR="00460A67" w:rsidRDefault="00460A67" w:rsidP="00460A67">
      <w:pPr>
        <w:tabs>
          <w:tab w:val="left" w:pos="-851"/>
        </w:tabs>
        <w:ind w:right="-113"/>
        <w:jc w:val="both"/>
        <w:rPr>
          <w:rFonts w:ascii="Arial" w:hAnsi="Arial" w:cs="Arial"/>
          <w:sz w:val="22"/>
          <w:szCs w:val="22"/>
        </w:rPr>
      </w:pPr>
    </w:p>
    <w:p w14:paraId="6772DAD6" w14:textId="08A14FCA" w:rsidR="00CC71BD" w:rsidRPr="0049679B" w:rsidRDefault="00CC71BD" w:rsidP="00460A67">
      <w:pPr>
        <w:tabs>
          <w:tab w:val="left" w:pos="-851"/>
        </w:tabs>
        <w:ind w:right="-113"/>
        <w:jc w:val="both"/>
        <w:rPr>
          <w:rFonts w:ascii="Arial" w:hAnsi="Arial" w:cs="Arial"/>
          <w:sz w:val="20"/>
          <w:szCs w:val="20"/>
        </w:rPr>
      </w:pPr>
      <w:r w:rsidRPr="0049679B">
        <w:rPr>
          <w:rFonts w:ascii="Arial" w:hAnsi="Arial" w:cs="Arial"/>
          <w:sz w:val="20"/>
          <w:szCs w:val="20"/>
        </w:rPr>
        <w:t>Please submit this form with your consultation response either via email or the free post address as outlined in the accompanying consultation leaflet.</w:t>
      </w:r>
    </w:p>
    <w:sectPr w:rsidR="00CC71BD" w:rsidRPr="0049679B" w:rsidSect="00820ED7">
      <w:headerReference w:type="default" r:id="rId7"/>
      <w:pgSz w:w="11906" w:h="16838"/>
      <w:pgMar w:top="907" w:right="680" w:bottom="680"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2CB6" w14:textId="77777777" w:rsidR="00F17E06" w:rsidRPr="00164C3F" w:rsidRDefault="00147572" w:rsidP="00F17E06">
    <w:pPr>
      <w:rPr>
        <w:rFonts w:ascii="Arial" w:hAnsi="Arial" w:cs="Arial"/>
      </w:rPr>
    </w:pPr>
    <w:r>
      <w:rPr>
        <w:rFonts w:ascii="Arial" w:hAnsi="Arial" w:cs="Arial"/>
        <w:b/>
        <w:noProof/>
        <w:sz w:val="28"/>
        <w:szCs w:val="28"/>
      </w:rPr>
      <w:drawing>
        <wp:anchor distT="0" distB="0" distL="114300" distR="114300" simplePos="0" relativeHeight="251659264" behindDoc="1" locked="0" layoutInCell="1" allowOverlap="1" wp14:anchorId="6CCDE8EB" wp14:editId="366736EC">
          <wp:simplePos x="0" y="0"/>
          <wp:positionH relativeFrom="column">
            <wp:posOffset>5090160</wp:posOffset>
          </wp:positionH>
          <wp:positionV relativeFrom="paragraph">
            <wp:posOffset>6985</wp:posOffset>
          </wp:positionV>
          <wp:extent cx="1447800" cy="312420"/>
          <wp:effectExtent l="0" t="0" r="0" b="0"/>
          <wp:wrapTight wrapText="bothSides">
            <wp:wrapPolygon edited="0">
              <wp:start x="0" y="0"/>
              <wp:lineTo x="0" y="19756"/>
              <wp:lineTo x="21316" y="19756"/>
              <wp:lineTo x="21316" y="0"/>
              <wp:lineTo x="0" y="0"/>
            </wp:wrapPolygon>
          </wp:wrapTight>
          <wp:docPr id="150" name="Picture 150" descr="Camden logo (BW)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den logo (BW) with Transparent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E06">
      <w:rPr>
        <w:rFonts w:ascii="Arial" w:hAnsi="Arial" w:cs="Arial"/>
      </w:rPr>
      <w:t xml:space="preserve">Scheme ref: </w:t>
    </w:r>
    <w:r w:rsidR="00F17E06" w:rsidRPr="009142D9">
      <w:rPr>
        <w:rFonts w:ascii="Arial" w:hAnsi="Arial" w:cs="Arial"/>
      </w:rPr>
      <w:t>TS1407</w:t>
    </w:r>
    <w:r w:rsidR="00F17E06">
      <w:rPr>
        <w:rFonts w:ascii="Arial" w:hAnsi="Arial" w:cs="Arial"/>
      </w:rPr>
      <w:t>/quietways/TH</w:t>
    </w:r>
  </w:p>
  <w:p w14:paraId="6F117C5F" w14:textId="4CC4C676" w:rsidR="00CC71BD" w:rsidRPr="00CC71BD" w:rsidRDefault="00CC71BD">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B1"/>
    <w:rsid w:val="00061413"/>
    <w:rsid w:val="00147572"/>
    <w:rsid w:val="003A338E"/>
    <w:rsid w:val="003B3CEF"/>
    <w:rsid w:val="00460A67"/>
    <w:rsid w:val="0049038E"/>
    <w:rsid w:val="0049679B"/>
    <w:rsid w:val="004F65FF"/>
    <w:rsid w:val="00515D7E"/>
    <w:rsid w:val="00602679"/>
    <w:rsid w:val="006567F4"/>
    <w:rsid w:val="00661B2D"/>
    <w:rsid w:val="00732393"/>
    <w:rsid w:val="00820ED7"/>
    <w:rsid w:val="008A395A"/>
    <w:rsid w:val="008E59F5"/>
    <w:rsid w:val="00B43270"/>
    <w:rsid w:val="00C26E77"/>
    <w:rsid w:val="00C53EC3"/>
    <w:rsid w:val="00C876B1"/>
    <w:rsid w:val="00CA14A7"/>
    <w:rsid w:val="00CC71BD"/>
    <w:rsid w:val="00D14F64"/>
    <w:rsid w:val="00DD4586"/>
    <w:rsid w:val="00E84B05"/>
    <w:rsid w:val="00F15B86"/>
    <w:rsid w:val="00F17E06"/>
    <w:rsid w:val="00F6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EE73-8B08-492D-AF62-BB155988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Hussain, Tabrez</cp:lastModifiedBy>
  <cp:revision>2</cp:revision>
  <dcterms:created xsi:type="dcterms:W3CDTF">2017-10-23T20:42:00Z</dcterms:created>
  <dcterms:modified xsi:type="dcterms:W3CDTF">2017-10-23T20:42:00Z</dcterms:modified>
</cp:coreProperties>
</file>