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A1D7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Sir/Madam,</w:t>
      </w:r>
    </w:p>
    <w:p w14:paraId="1ADC7805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16F5132A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may be aware, Camden Council undertook a public consultation in February 2018 to ask for your views on making changes to improve safety for pedestrians and cyclists, around two junctions in the Holborn Area. These were:</w:t>
      </w:r>
    </w:p>
    <w:p w14:paraId="52ECE056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64673847" w14:textId="77777777" w:rsidR="008879BD" w:rsidRDefault="008879BD" w:rsidP="008879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junction of Vernon Place and Southampton Row – banning all left turning traffic (except cycles) from turning from Vernon Place to Southampton Row, and closing the southern ends of Bloomsbury Square to all vehicles (except cycles).</w:t>
      </w:r>
    </w:p>
    <w:p w14:paraId="66E6F15A" w14:textId="77777777" w:rsidR="008879BD" w:rsidRDefault="008879BD" w:rsidP="008879BD">
      <w:pPr>
        <w:pStyle w:val="ListParagraph"/>
        <w:rPr>
          <w:rFonts w:ascii="Arial" w:hAnsi="Arial" w:cs="Arial"/>
          <w:sz w:val="24"/>
          <w:szCs w:val="24"/>
        </w:rPr>
      </w:pPr>
    </w:p>
    <w:p w14:paraId="44C609AC" w14:textId="77777777" w:rsidR="008879BD" w:rsidRDefault="008879BD" w:rsidP="008879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junction of High Holborn and Kingsway – installing a diagonal pedestrian crossing point and replacing a general traffic lane between Procter Street and High Holborn with wider footways.</w:t>
      </w:r>
    </w:p>
    <w:p w14:paraId="7C6DEE9C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2067E2CA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public meeting on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June 2018 and after considering to views received as part of the consultation and through spoken deputations; a decision was made to proceed with the changes by the Cabinet member for Improving Camden’s Environment. The decision can be found at the link below.</w:t>
      </w:r>
    </w:p>
    <w:p w14:paraId="4C742CA2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1FE1271C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https://consultations.wearecamden.org/supporting-communities/holbornjunctions/</w:t>
        </w:r>
      </w:hyperlink>
    </w:p>
    <w:p w14:paraId="1BA61200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4D0D3FA6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contractors will start work on Saturday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October 2018, implementing the banned left turn from Vernon Place to Southampton Row, and closing the southern accesses of Bloomsbury Square (point 1 above).  The left turn from Vernon Place to Southampton Row and the left turn from Bloomsbury Way into Bloomsbury Square will be banned from Saturday 13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the closure of the movement from Bloomsbury Square into Bloomsbury Way will follow within a couple of weeks. </w:t>
      </w:r>
    </w:p>
    <w:p w14:paraId="104F9F3F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599CE27E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of the diagonal crossing (and associated footway works) outside of Holborn Underground Station (point 2) are expected to commence in January 2019.</w:t>
      </w:r>
    </w:p>
    <w:p w14:paraId="72A9D4DC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7857FAFF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</w:p>
    <w:p w14:paraId="62450B3C" w14:textId="77777777" w:rsidR="008879BD" w:rsidRDefault="008879BD" w:rsidP="0088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0DCCEDB8" w14:textId="77777777" w:rsidR="008879BD" w:rsidRDefault="008879BD" w:rsidP="008879BD"/>
    <w:p w14:paraId="09C8550F" w14:textId="77777777" w:rsidR="00B2253A" w:rsidRDefault="008879BD" w:rsidP="008879BD">
      <w:r>
        <w:rPr>
          <w:rFonts w:ascii="Arial" w:hAnsi="Arial" w:cs="Arial"/>
          <w:color w:val="000000"/>
          <w:sz w:val="24"/>
          <w:szCs w:val="24"/>
          <w:lang w:eastAsia="en-GB"/>
        </w:rPr>
        <w:t>Kieran Ward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  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br/>
        <w:t>Public Realm &amp; Planning Team Manager</w:t>
      </w:r>
      <w:r>
        <w:rPr>
          <w:rFonts w:ascii="Arial" w:hAnsi="Arial" w:cs="Arial"/>
          <w:color w:val="000000"/>
          <w:sz w:val="24"/>
          <w:szCs w:val="24"/>
          <w:lang w:eastAsia="en-GB"/>
        </w:rPr>
        <w:br/>
        <w:t>Regeneration and Planning</w:t>
      </w:r>
      <w:r>
        <w:rPr>
          <w:rFonts w:ascii="Arial" w:hAnsi="Arial" w:cs="Arial"/>
          <w:color w:val="000000"/>
          <w:sz w:val="24"/>
          <w:szCs w:val="24"/>
          <w:lang w:eastAsia="en-GB"/>
        </w:rPr>
        <w:br/>
        <w:t>Supporting Communities</w:t>
      </w:r>
      <w:r>
        <w:rPr>
          <w:rFonts w:ascii="Arial" w:hAnsi="Arial" w:cs="Arial"/>
          <w:color w:val="000000"/>
          <w:sz w:val="24"/>
          <w:szCs w:val="24"/>
          <w:lang w:eastAsia="en-GB"/>
        </w:rPr>
        <w:br/>
        <w:t>London Borough of Camden</w:t>
      </w:r>
      <w:bookmarkStart w:id="0" w:name="_GoBack"/>
      <w:bookmarkEnd w:id="0"/>
    </w:p>
    <w:sectPr w:rsidR="00B2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110"/>
    <w:multiLevelType w:val="hybridMultilevel"/>
    <w:tmpl w:val="6610D678"/>
    <w:lvl w:ilvl="0" w:tplc="C30409B2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BD"/>
    <w:rsid w:val="008879BD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D3E0"/>
  <w15:chartTrackingRefBased/>
  <w15:docId w15:val="{4D7F3022-13C0-433B-B866-F21F0C22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9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79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ations.wearecamden.org/supporting-communities/holbornjun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London Borough of Camden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Christofi, Anthony</dc:creator>
  <cp:keywords/>
  <dc:description/>
  <cp:lastModifiedBy>Christofi, Anthony</cp:lastModifiedBy>
  <cp:revision>1</cp:revision>
  <dcterms:created xsi:type="dcterms:W3CDTF">2018-10-11T14:51:00Z</dcterms:created>
  <dcterms:modified xsi:type="dcterms:W3CDTF">2018-10-11T14:52:00Z</dcterms:modified>
</cp:coreProperties>
</file>