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26" w:type="dxa"/>
        <w:tblInd w:w="120" w:type="dxa"/>
        <w:tblLayout w:type="fixed"/>
        <w:tblCellMar>
          <w:left w:w="120" w:type="dxa"/>
          <w:right w:w="120" w:type="dxa"/>
        </w:tblCellMar>
        <w:tblLook w:val="0000" w:firstRow="0" w:lastRow="0" w:firstColumn="0" w:lastColumn="0" w:noHBand="0" w:noVBand="0"/>
      </w:tblPr>
      <w:tblGrid>
        <w:gridCol w:w="5490"/>
        <w:gridCol w:w="3536"/>
      </w:tblGrid>
      <w:tr w:rsidR="00E65772" w:rsidRPr="00464561" w14:paraId="378AA2B8" w14:textId="77777777" w:rsidTr="00416052">
        <w:tc>
          <w:tcPr>
            <w:tcW w:w="5490" w:type="dxa"/>
            <w:tcBorders>
              <w:top w:val="single" w:sz="7" w:space="0" w:color="000000"/>
              <w:left w:val="single" w:sz="7" w:space="0" w:color="000000"/>
              <w:bottom w:val="single" w:sz="7" w:space="0" w:color="000000"/>
              <w:right w:val="single" w:sz="7" w:space="0" w:color="000000"/>
            </w:tcBorders>
          </w:tcPr>
          <w:p w14:paraId="76DC7B38" w14:textId="77777777" w:rsidR="00E65772" w:rsidRPr="00464561" w:rsidRDefault="00E65772" w:rsidP="00416052">
            <w:pPr>
              <w:rPr>
                <w:rFonts w:ascii="Arial" w:hAnsi="Arial" w:cs="Arial"/>
              </w:rPr>
            </w:pPr>
          </w:p>
          <w:p w14:paraId="036FFD5F" w14:textId="77777777" w:rsidR="00E65772" w:rsidRPr="00464561" w:rsidRDefault="00E65772" w:rsidP="00416052">
            <w:pPr>
              <w:rPr>
                <w:rFonts w:ascii="Arial" w:hAnsi="Arial" w:cs="Arial"/>
                <w:b/>
                <w:bCs/>
              </w:rPr>
            </w:pPr>
            <w:r w:rsidRPr="00464561">
              <w:rPr>
                <w:rFonts w:ascii="Arial" w:hAnsi="Arial" w:cs="Arial"/>
                <w:b/>
                <w:bCs/>
              </w:rPr>
              <w:t xml:space="preserve">LONDON BOROUGH OF CAMDEN </w:t>
            </w:r>
          </w:p>
        </w:tc>
        <w:tc>
          <w:tcPr>
            <w:tcW w:w="3536" w:type="dxa"/>
            <w:tcBorders>
              <w:top w:val="single" w:sz="7" w:space="0" w:color="000000"/>
              <w:left w:val="single" w:sz="7" w:space="0" w:color="000000"/>
              <w:bottom w:val="single" w:sz="7" w:space="0" w:color="000000"/>
              <w:right w:val="single" w:sz="7" w:space="0" w:color="000000"/>
            </w:tcBorders>
          </w:tcPr>
          <w:p w14:paraId="7A57D9E2" w14:textId="77777777" w:rsidR="00E65772" w:rsidRDefault="00E65772" w:rsidP="00416052">
            <w:pPr>
              <w:rPr>
                <w:rFonts w:ascii="Arial" w:hAnsi="Arial" w:cs="Arial"/>
                <w:b/>
                <w:bCs/>
              </w:rPr>
            </w:pPr>
          </w:p>
          <w:p w14:paraId="174EB208" w14:textId="03A39CFD" w:rsidR="00E65772" w:rsidRPr="00464561" w:rsidRDefault="00E65772" w:rsidP="00416052">
            <w:pPr>
              <w:rPr>
                <w:rFonts w:ascii="Arial" w:hAnsi="Arial" w:cs="Arial"/>
                <w:b/>
                <w:bCs/>
              </w:rPr>
            </w:pPr>
            <w:r w:rsidRPr="00464561">
              <w:rPr>
                <w:rFonts w:ascii="Arial" w:hAnsi="Arial" w:cs="Arial"/>
                <w:b/>
                <w:bCs/>
              </w:rPr>
              <w:t>DATE</w:t>
            </w:r>
            <w:r w:rsidRPr="006F55DC">
              <w:rPr>
                <w:rFonts w:ascii="Arial" w:hAnsi="Arial" w:cs="Arial"/>
              </w:rPr>
              <w:t xml:space="preserve">: </w:t>
            </w:r>
            <w:r>
              <w:rPr>
                <w:rFonts w:ascii="Arial" w:hAnsi="Arial" w:cs="Arial"/>
              </w:rPr>
              <w:t>15 July 2022</w:t>
            </w:r>
          </w:p>
          <w:p w14:paraId="4110AB5B" w14:textId="77777777" w:rsidR="00E65772" w:rsidRPr="00464561" w:rsidRDefault="00E65772" w:rsidP="00416052">
            <w:pPr>
              <w:rPr>
                <w:rFonts w:ascii="Arial" w:hAnsi="Arial" w:cs="Arial"/>
              </w:rPr>
            </w:pPr>
          </w:p>
        </w:tc>
      </w:tr>
      <w:tr w:rsidR="00E65772" w:rsidRPr="00464561" w14:paraId="1823AE0D" w14:textId="77777777" w:rsidTr="00416052">
        <w:tc>
          <w:tcPr>
            <w:tcW w:w="9026" w:type="dxa"/>
            <w:gridSpan w:val="2"/>
            <w:tcBorders>
              <w:top w:val="single" w:sz="7" w:space="0" w:color="000000"/>
              <w:left w:val="single" w:sz="7" w:space="0" w:color="000000"/>
              <w:bottom w:val="single" w:sz="7" w:space="0" w:color="000000"/>
              <w:right w:val="single" w:sz="7" w:space="0" w:color="000000"/>
            </w:tcBorders>
          </w:tcPr>
          <w:p w14:paraId="029BA5DF" w14:textId="77777777" w:rsidR="007F6ED3" w:rsidRDefault="007F6ED3" w:rsidP="00416052">
            <w:pPr>
              <w:rPr>
                <w:rFonts w:ascii="Arial" w:hAnsi="Arial" w:cs="Arial"/>
              </w:rPr>
            </w:pPr>
          </w:p>
          <w:p w14:paraId="4BD51A87" w14:textId="77777777" w:rsidR="007F6ED3" w:rsidRPr="004060DF" w:rsidRDefault="00E65772" w:rsidP="004060DF">
            <w:pPr>
              <w:spacing w:after="0" w:line="240" w:lineRule="auto"/>
              <w:rPr>
                <w:rFonts w:ascii="Arial" w:eastAsia="Times New Roman" w:hAnsi="Arial" w:cs="Arial"/>
                <w:b/>
                <w:bCs/>
                <w:sz w:val="24"/>
                <w:szCs w:val="24"/>
              </w:rPr>
            </w:pPr>
            <w:r w:rsidRPr="004060DF">
              <w:rPr>
                <w:rFonts w:ascii="Arial" w:eastAsia="Times New Roman" w:hAnsi="Arial" w:cs="Arial"/>
                <w:b/>
                <w:bCs/>
                <w:sz w:val="24"/>
                <w:szCs w:val="24"/>
              </w:rPr>
              <w:t>REPORT TITLE</w:t>
            </w:r>
          </w:p>
          <w:p w14:paraId="2860798C" w14:textId="4CCC11D6" w:rsidR="00E65772" w:rsidRPr="004060DF" w:rsidRDefault="00E65772" w:rsidP="004060DF">
            <w:pPr>
              <w:spacing w:after="0" w:line="240" w:lineRule="auto"/>
              <w:rPr>
                <w:rFonts w:ascii="Arial" w:hAnsi="Arial" w:cs="Arial"/>
              </w:rPr>
            </w:pPr>
            <w:r w:rsidRPr="004060DF">
              <w:rPr>
                <w:rFonts w:ascii="Arial" w:eastAsia="Times New Roman" w:hAnsi="Arial" w:cs="Arial"/>
                <w:sz w:val="24"/>
                <w:szCs w:val="24"/>
              </w:rPr>
              <w:t>Public Space Protection Order (PSPO) Dog Control</w:t>
            </w:r>
          </w:p>
        </w:tc>
      </w:tr>
      <w:tr w:rsidR="00E65772" w:rsidRPr="00464561" w14:paraId="05BC8FAE" w14:textId="77777777" w:rsidTr="00416052">
        <w:tc>
          <w:tcPr>
            <w:tcW w:w="9026" w:type="dxa"/>
            <w:gridSpan w:val="2"/>
            <w:tcBorders>
              <w:top w:val="single" w:sz="7" w:space="0" w:color="000000"/>
              <w:left w:val="single" w:sz="7" w:space="0" w:color="000000"/>
              <w:bottom w:val="single" w:sz="7" w:space="0" w:color="000000"/>
              <w:right w:val="single" w:sz="7" w:space="0" w:color="000000"/>
            </w:tcBorders>
          </w:tcPr>
          <w:p w14:paraId="2BD8F96C" w14:textId="77777777" w:rsidR="00E65772" w:rsidRPr="004060DF" w:rsidRDefault="00E65772" w:rsidP="004060DF">
            <w:pPr>
              <w:spacing w:after="0" w:line="240" w:lineRule="auto"/>
              <w:rPr>
                <w:rFonts w:ascii="Arial" w:eastAsia="Times New Roman" w:hAnsi="Arial" w:cs="Arial"/>
                <w:b/>
                <w:bCs/>
                <w:sz w:val="24"/>
                <w:szCs w:val="24"/>
              </w:rPr>
            </w:pPr>
          </w:p>
          <w:p w14:paraId="3DE56FC3" w14:textId="77777777" w:rsidR="00E65772" w:rsidRPr="004060DF" w:rsidRDefault="00E65772" w:rsidP="004060DF">
            <w:pPr>
              <w:spacing w:after="0" w:line="240" w:lineRule="auto"/>
              <w:rPr>
                <w:rFonts w:ascii="Arial" w:eastAsia="Times New Roman" w:hAnsi="Arial" w:cs="Arial"/>
                <w:b/>
                <w:bCs/>
                <w:sz w:val="24"/>
                <w:szCs w:val="24"/>
              </w:rPr>
            </w:pPr>
            <w:r w:rsidRPr="004060DF">
              <w:rPr>
                <w:rFonts w:ascii="Arial" w:eastAsia="Times New Roman" w:hAnsi="Arial" w:cs="Arial"/>
                <w:b/>
                <w:bCs/>
                <w:sz w:val="24"/>
                <w:szCs w:val="24"/>
              </w:rPr>
              <w:t>REPORT AUTHOR</w:t>
            </w:r>
          </w:p>
          <w:p w14:paraId="25FD6947" w14:textId="78135DE0" w:rsidR="00E65772" w:rsidRPr="004060DF" w:rsidRDefault="00E65772" w:rsidP="004060DF">
            <w:pPr>
              <w:spacing w:after="0" w:line="240" w:lineRule="auto"/>
              <w:rPr>
                <w:i/>
              </w:rPr>
            </w:pPr>
            <w:r w:rsidRPr="004060DF">
              <w:rPr>
                <w:rFonts w:ascii="Arial" w:eastAsia="Times New Roman" w:hAnsi="Arial" w:cs="Arial"/>
                <w:sz w:val="24"/>
                <w:szCs w:val="24"/>
              </w:rPr>
              <w:t>Helen Michael</w:t>
            </w:r>
            <w:r w:rsidRPr="004060DF">
              <w:t xml:space="preserve"> </w:t>
            </w:r>
          </w:p>
        </w:tc>
      </w:tr>
      <w:tr w:rsidR="00E65772" w:rsidRPr="00464561" w14:paraId="53795DA7" w14:textId="77777777" w:rsidTr="00416052">
        <w:tc>
          <w:tcPr>
            <w:tcW w:w="9026" w:type="dxa"/>
            <w:gridSpan w:val="2"/>
            <w:tcBorders>
              <w:top w:val="single" w:sz="7" w:space="0" w:color="000000"/>
              <w:left w:val="single" w:sz="7" w:space="0" w:color="000000"/>
              <w:bottom w:val="single" w:sz="7" w:space="0" w:color="000000"/>
              <w:right w:val="single" w:sz="7" w:space="0" w:color="000000"/>
            </w:tcBorders>
          </w:tcPr>
          <w:p w14:paraId="6098340A" w14:textId="77777777" w:rsidR="004060DF" w:rsidRDefault="004060DF" w:rsidP="004060DF">
            <w:pPr>
              <w:spacing w:after="0" w:line="240" w:lineRule="auto"/>
              <w:rPr>
                <w:rFonts w:ascii="Arial" w:eastAsia="Times New Roman" w:hAnsi="Arial" w:cs="Arial"/>
                <w:b/>
                <w:bCs/>
                <w:sz w:val="24"/>
                <w:szCs w:val="24"/>
              </w:rPr>
            </w:pPr>
          </w:p>
          <w:p w14:paraId="204931BC" w14:textId="38B3B0F3" w:rsidR="00E65772" w:rsidRPr="004060DF" w:rsidRDefault="00E65772" w:rsidP="004060DF">
            <w:pPr>
              <w:spacing w:after="0" w:line="240" w:lineRule="auto"/>
              <w:rPr>
                <w:rFonts w:ascii="Arial" w:eastAsia="Times New Roman" w:hAnsi="Arial" w:cs="Arial"/>
                <w:b/>
                <w:bCs/>
                <w:sz w:val="24"/>
                <w:szCs w:val="24"/>
              </w:rPr>
            </w:pPr>
            <w:r w:rsidRPr="004060DF">
              <w:rPr>
                <w:rFonts w:ascii="Arial" w:eastAsia="Times New Roman" w:hAnsi="Arial" w:cs="Arial"/>
                <w:b/>
                <w:bCs/>
                <w:sz w:val="24"/>
                <w:szCs w:val="24"/>
              </w:rPr>
              <w:t>SUMMARY</w:t>
            </w:r>
          </w:p>
          <w:p w14:paraId="3305B577" w14:textId="57967363" w:rsidR="00E65772" w:rsidRPr="004060DF" w:rsidRDefault="00E65772" w:rsidP="004060DF">
            <w:pPr>
              <w:spacing w:after="0" w:line="240" w:lineRule="auto"/>
              <w:rPr>
                <w:rFonts w:ascii="Arial" w:eastAsia="Times New Roman" w:hAnsi="Arial" w:cs="Arial"/>
                <w:sz w:val="24"/>
                <w:szCs w:val="24"/>
              </w:rPr>
            </w:pPr>
            <w:r w:rsidRPr="004060DF">
              <w:rPr>
                <w:rFonts w:ascii="Arial" w:eastAsia="Times New Roman" w:hAnsi="Arial" w:cs="Arial"/>
                <w:sz w:val="24"/>
                <w:szCs w:val="24"/>
              </w:rPr>
              <w:t xml:space="preserve">This paper provides an overview of the </w:t>
            </w:r>
            <w:r w:rsidR="004D7468" w:rsidRPr="004060DF">
              <w:rPr>
                <w:rFonts w:ascii="Arial" w:eastAsia="Times New Roman" w:hAnsi="Arial" w:cs="Arial"/>
                <w:sz w:val="24"/>
                <w:szCs w:val="24"/>
              </w:rPr>
              <w:t>process to introduce Public Space Protection Order to address irresponsible dog ownership</w:t>
            </w:r>
            <w:r w:rsidR="000E28AB">
              <w:rPr>
                <w:rFonts w:ascii="Arial" w:eastAsia="Times New Roman" w:hAnsi="Arial" w:cs="Arial"/>
                <w:sz w:val="24"/>
                <w:szCs w:val="24"/>
              </w:rPr>
              <w:t xml:space="preserve"> including the consultation and approach. </w:t>
            </w:r>
          </w:p>
          <w:p w14:paraId="7D0F6A99" w14:textId="77777777" w:rsidR="00E65772" w:rsidRPr="006F55DC" w:rsidRDefault="00E65772" w:rsidP="00416052">
            <w:pPr>
              <w:rPr>
                <w:rFonts w:ascii="Arial" w:hAnsi="Arial" w:cs="Arial"/>
              </w:rPr>
            </w:pPr>
          </w:p>
        </w:tc>
      </w:tr>
      <w:tr w:rsidR="00E65772" w:rsidRPr="00464561" w14:paraId="22C1DC92" w14:textId="77777777" w:rsidTr="00416052">
        <w:tc>
          <w:tcPr>
            <w:tcW w:w="9026" w:type="dxa"/>
            <w:gridSpan w:val="2"/>
            <w:tcBorders>
              <w:top w:val="single" w:sz="7" w:space="0" w:color="000000"/>
              <w:left w:val="single" w:sz="7" w:space="0" w:color="000000"/>
              <w:bottom w:val="single" w:sz="7" w:space="0" w:color="000000"/>
              <w:right w:val="single" w:sz="7" w:space="0" w:color="000000"/>
            </w:tcBorders>
          </w:tcPr>
          <w:p w14:paraId="720AA30F" w14:textId="77777777" w:rsidR="00E65772" w:rsidRDefault="00E65772" w:rsidP="00416052">
            <w:pPr>
              <w:rPr>
                <w:rFonts w:ascii="Arial" w:hAnsi="Arial" w:cs="Arial"/>
                <w:b/>
                <w:bCs/>
              </w:rPr>
            </w:pPr>
          </w:p>
          <w:p w14:paraId="1D1E7D06" w14:textId="41D57D9F" w:rsidR="00E65772" w:rsidRDefault="00E65772" w:rsidP="00416052">
            <w:pPr>
              <w:rPr>
                <w:rFonts w:ascii="Arial" w:hAnsi="Arial" w:cs="Arial"/>
                <w:b/>
                <w:bCs/>
              </w:rPr>
            </w:pPr>
            <w:r>
              <w:rPr>
                <w:rFonts w:ascii="Arial" w:hAnsi="Arial" w:cs="Arial"/>
                <w:b/>
                <w:bCs/>
              </w:rPr>
              <w:t>RECOMMENDATION</w:t>
            </w:r>
          </w:p>
          <w:p w14:paraId="35AF0B59" w14:textId="77777777" w:rsidR="00E65772" w:rsidRPr="00FF7DF1" w:rsidRDefault="00E65772" w:rsidP="00416052">
            <w:pPr>
              <w:pStyle w:val="BodyText2"/>
              <w:spacing w:after="0"/>
              <w:rPr>
                <w:b/>
                <w:i w:val="0"/>
                <w:iCs w:val="0"/>
                <w:color w:val="auto"/>
              </w:rPr>
            </w:pPr>
            <w:r w:rsidRPr="00FF7DF1">
              <w:rPr>
                <w:i w:val="0"/>
                <w:iCs w:val="0"/>
                <w:color w:val="auto"/>
              </w:rPr>
              <w:t xml:space="preserve">That the </w:t>
            </w:r>
            <w:r w:rsidRPr="00FF7DF1">
              <w:rPr>
                <w:bCs/>
                <w:i w:val="0"/>
                <w:iCs w:val="0"/>
                <w:color w:val="auto"/>
              </w:rPr>
              <w:t>Director of Environment and Sustainability</w:t>
            </w:r>
          </w:p>
          <w:p w14:paraId="2F69706C" w14:textId="7ACC740A" w:rsidR="00E65772" w:rsidRPr="000E28AB" w:rsidRDefault="00E65772" w:rsidP="00034B39">
            <w:pPr>
              <w:pStyle w:val="ListParagraph"/>
              <w:numPr>
                <w:ilvl w:val="0"/>
                <w:numId w:val="39"/>
              </w:numPr>
              <w:spacing w:after="0" w:line="240" w:lineRule="auto"/>
              <w:rPr>
                <w:rFonts w:ascii="Arial" w:hAnsi="Arial" w:cs="Arial"/>
                <w:sz w:val="24"/>
                <w:szCs w:val="24"/>
              </w:rPr>
            </w:pPr>
            <w:r w:rsidRPr="000E28AB">
              <w:rPr>
                <w:rFonts w:ascii="Arial" w:hAnsi="Arial" w:cs="Arial"/>
                <w:sz w:val="24"/>
                <w:szCs w:val="24"/>
              </w:rPr>
              <w:t xml:space="preserve">Notes the </w:t>
            </w:r>
            <w:r w:rsidR="00034B39" w:rsidRPr="000E28AB">
              <w:rPr>
                <w:rFonts w:ascii="Arial" w:hAnsi="Arial" w:cs="Arial"/>
                <w:sz w:val="24"/>
                <w:szCs w:val="24"/>
              </w:rPr>
              <w:t xml:space="preserve">process to introduce a </w:t>
            </w:r>
            <w:r w:rsidR="00034B39" w:rsidRPr="000E28AB">
              <w:rPr>
                <w:rFonts w:ascii="Arial" w:eastAsia="Times New Roman" w:hAnsi="Arial" w:cs="Arial"/>
                <w:sz w:val="24"/>
                <w:szCs w:val="24"/>
              </w:rPr>
              <w:t xml:space="preserve">Public Space Protection Order to address irresponsible dog ownership and approves </w:t>
            </w:r>
            <w:r w:rsidR="00C41AEE" w:rsidRPr="000E28AB">
              <w:rPr>
                <w:rFonts w:ascii="Arial" w:eastAsia="Times New Roman" w:hAnsi="Arial" w:cs="Arial"/>
                <w:sz w:val="24"/>
                <w:szCs w:val="24"/>
              </w:rPr>
              <w:t xml:space="preserve">and approves </w:t>
            </w:r>
            <w:r w:rsidR="00C41AEE" w:rsidRPr="000E28AB">
              <w:rPr>
                <w:rFonts w:ascii="Arial" w:eastAsia="Times New Roman" w:hAnsi="Arial" w:cs="Arial"/>
                <w:color w:val="000000"/>
                <w:sz w:val="24"/>
                <w:szCs w:val="24"/>
              </w:rPr>
              <w:t xml:space="preserve">an </w:t>
            </w:r>
            <w:proofErr w:type="gramStart"/>
            <w:r w:rsidR="00203710" w:rsidRPr="000E28AB">
              <w:rPr>
                <w:rFonts w:ascii="Arial" w:eastAsia="Times New Roman" w:hAnsi="Arial" w:cs="Arial"/>
                <w:color w:val="000000"/>
                <w:sz w:val="24"/>
                <w:szCs w:val="24"/>
              </w:rPr>
              <w:t>eight</w:t>
            </w:r>
            <w:r w:rsidR="00C41AEE" w:rsidRPr="000E28AB">
              <w:rPr>
                <w:rFonts w:ascii="Arial" w:eastAsia="Times New Roman" w:hAnsi="Arial" w:cs="Arial"/>
                <w:color w:val="000000"/>
                <w:sz w:val="24"/>
                <w:szCs w:val="24"/>
              </w:rPr>
              <w:t xml:space="preserve"> week</w:t>
            </w:r>
            <w:proofErr w:type="gramEnd"/>
            <w:r w:rsidR="00C41AEE" w:rsidRPr="000E28AB">
              <w:rPr>
                <w:rFonts w:ascii="Arial" w:eastAsia="Times New Roman" w:hAnsi="Arial" w:cs="Arial"/>
                <w:color w:val="000000"/>
                <w:sz w:val="24"/>
                <w:szCs w:val="24"/>
              </w:rPr>
              <w:t xml:space="preserve"> consultation </w:t>
            </w:r>
            <w:r w:rsidR="000E28AB">
              <w:rPr>
                <w:rFonts w:ascii="Arial" w:eastAsia="Times New Roman" w:hAnsi="Arial" w:cs="Arial"/>
                <w:color w:val="000000"/>
                <w:sz w:val="24"/>
                <w:szCs w:val="24"/>
              </w:rPr>
              <w:t>in line with appendix 1.</w:t>
            </w:r>
          </w:p>
          <w:p w14:paraId="5ADB1BAF" w14:textId="04EA6676" w:rsidR="00203710" w:rsidRPr="00034B39" w:rsidRDefault="00203710" w:rsidP="00203710">
            <w:pPr>
              <w:pStyle w:val="ListParagraph"/>
              <w:spacing w:after="0" w:line="240" w:lineRule="auto"/>
              <w:rPr>
                <w:rFonts w:ascii="Arial" w:hAnsi="Arial" w:cs="Arial"/>
              </w:rPr>
            </w:pPr>
          </w:p>
        </w:tc>
      </w:tr>
      <w:tr w:rsidR="00E65772" w:rsidRPr="00464561" w14:paraId="29E4E6D5" w14:textId="77777777" w:rsidTr="00416052">
        <w:tc>
          <w:tcPr>
            <w:tcW w:w="9026" w:type="dxa"/>
            <w:gridSpan w:val="2"/>
            <w:tcBorders>
              <w:top w:val="single" w:sz="7" w:space="0" w:color="000000"/>
              <w:left w:val="single" w:sz="7" w:space="0" w:color="000000"/>
              <w:bottom w:val="single" w:sz="7" w:space="0" w:color="000000"/>
              <w:right w:val="single" w:sz="7" w:space="0" w:color="000000"/>
            </w:tcBorders>
          </w:tcPr>
          <w:p w14:paraId="02379845" w14:textId="539F954F" w:rsidR="00E65772" w:rsidRDefault="00E65772" w:rsidP="00416052">
            <w:pPr>
              <w:rPr>
                <w:rFonts w:ascii="Arial" w:hAnsi="Arial" w:cs="Arial"/>
              </w:rPr>
            </w:pPr>
            <w:r w:rsidRPr="00C77398">
              <w:rPr>
                <w:rFonts w:ascii="Arial" w:hAnsi="Arial" w:cs="Arial"/>
              </w:rPr>
              <w:t xml:space="preserve">Signed: </w:t>
            </w:r>
          </w:p>
          <w:p w14:paraId="29D950A1" w14:textId="7F5AA602" w:rsidR="00E65772" w:rsidRPr="0019119C" w:rsidRDefault="00203710" w:rsidP="00416052">
            <w:pPr>
              <w:rPr>
                <w:rFonts w:ascii="Calibri" w:hAnsi="Calibri" w:cs="Calibri"/>
                <w:lang w:eastAsia="en-GB"/>
              </w:rPr>
            </w:pPr>
            <w:r>
              <w:rPr>
                <w:rFonts w:ascii="Arial" w:hAnsi="Arial" w:cs="Arial"/>
              </w:rPr>
              <w:t>Helen Michael</w:t>
            </w:r>
            <w:r w:rsidR="00E65772">
              <w:rPr>
                <w:rFonts w:ascii="Arial" w:hAnsi="Arial" w:cs="Arial"/>
              </w:rPr>
              <w:t xml:space="preserve"> – </w:t>
            </w:r>
            <w:r>
              <w:rPr>
                <w:rFonts w:ascii="Arial" w:hAnsi="Arial" w:cs="Arial"/>
              </w:rPr>
              <w:t>Education and Enforcement Manager</w:t>
            </w:r>
            <w:r w:rsidR="00E65772">
              <w:rPr>
                <w:rFonts w:ascii="Arial" w:hAnsi="Arial" w:cs="Arial"/>
              </w:rPr>
              <w:t xml:space="preserve"> </w:t>
            </w:r>
          </w:p>
          <w:p w14:paraId="10F707DC" w14:textId="4C6EACFE" w:rsidR="00E65772" w:rsidRDefault="00E65772" w:rsidP="00416052">
            <w:pPr>
              <w:rPr>
                <w:rFonts w:ascii="Arial" w:hAnsi="Arial" w:cs="Arial"/>
              </w:rPr>
            </w:pPr>
            <w:r w:rsidRPr="00C77398">
              <w:rPr>
                <w:rFonts w:ascii="Arial" w:hAnsi="Arial" w:cs="Arial"/>
              </w:rPr>
              <w:t xml:space="preserve">Date: </w:t>
            </w:r>
            <w:r w:rsidRPr="00C77398">
              <w:rPr>
                <w:rFonts w:ascii="Arial" w:hAnsi="Arial" w:cs="Arial"/>
              </w:rPr>
              <w:tab/>
            </w:r>
            <w:r w:rsidR="00203710">
              <w:rPr>
                <w:rFonts w:ascii="Arial" w:hAnsi="Arial" w:cs="Arial"/>
              </w:rPr>
              <w:t>15</w:t>
            </w:r>
            <w:r w:rsidR="00203710" w:rsidRPr="00203710">
              <w:rPr>
                <w:rFonts w:ascii="Arial" w:hAnsi="Arial" w:cs="Arial"/>
                <w:vertAlign w:val="superscript"/>
              </w:rPr>
              <w:t>th</w:t>
            </w:r>
            <w:r w:rsidR="00203710">
              <w:rPr>
                <w:rFonts w:ascii="Arial" w:hAnsi="Arial" w:cs="Arial"/>
              </w:rPr>
              <w:t xml:space="preserve"> July</w:t>
            </w:r>
            <w:r w:rsidRPr="00C77398">
              <w:rPr>
                <w:rFonts w:ascii="Arial" w:hAnsi="Arial" w:cs="Arial"/>
              </w:rPr>
              <w:t xml:space="preserve"> 2022</w:t>
            </w:r>
          </w:p>
          <w:p w14:paraId="6FF54575" w14:textId="77777777" w:rsidR="00E65772" w:rsidRDefault="00E65772" w:rsidP="00416052">
            <w:pPr>
              <w:ind w:left="738"/>
              <w:rPr>
                <w:rFonts w:ascii="Arial" w:hAnsi="Arial" w:cs="Arial"/>
              </w:rPr>
            </w:pPr>
          </w:p>
          <w:p w14:paraId="2F767EBC" w14:textId="77777777" w:rsidR="00E65772" w:rsidRPr="00B60733" w:rsidRDefault="00E65772" w:rsidP="00416052">
            <w:pPr>
              <w:rPr>
                <w:rFonts w:ascii="Arial" w:hAnsi="Arial" w:cs="Arial"/>
              </w:rPr>
            </w:pPr>
            <w:r w:rsidRPr="00B60733">
              <w:rPr>
                <w:rFonts w:ascii="Arial" w:hAnsi="Arial" w:cs="Arial"/>
              </w:rPr>
              <w:t>Approved by</w:t>
            </w:r>
          </w:p>
          <w:p w14:paraId="6FE8B50E" w14:textId="77777777" w:rsidR="00E65772" w:rsidRDefault="00E65772" w:rsidP="00416052">
            <w:pPr>
              <w:pStyle w:val="ListParagraph"/>
              <w:rPr>
                <w:rFonts w:ascii="Arial" w:hAnsi="Arial" w:cs="Arial"/>
              </w:rPr>
            </w:pPr>
          </w:p>
          <w:p w14:paraId="4D76D438" w14:textId="77777777" w:rsidR="00E65772" w:rsidRDefault="00E65772" w:rsidP="00416052">
            <w:pPr>
              <w:pStyle w:val="ListParagraph"/>
              <w:rPr>
                <w:rFonts w:ascii="Arial" w:hAnsi="Arial" w:cs="Arial"/>
              </w:rPr>
            </w:pPr>
          </w:p>
          <w:p w14:paraId="62B8452E" w14:textId="77777777" w:rsidR="00E65772" w:rsidRPr="00B60733" w:rsidRDefault="00E65772" w:rsidP="00416052">
            <w:pPr>
              <w:rPr>
                <w:rFonts w:ascii="Arial" w:hAnsi="Arial" w:cs="Arial"/>
              </w:rPr>
            </w:pPr>
            <w:r w:rsidRPr="00B60733">
              <w:rPr>
                <w:rFonts w:ascii="Arial" w:hAnsi="Arial" w:cs="Arial"/>
              </w:rPr>
              <w:t>Signed:</w:t>
            </w:r>
          </w:p>
          <w:p w14:paraId="5242D192" w14:textId="77777777" w:rsidR="00E65772" w:rsidRPr="00B60733" w:rsidRDefault="00E65772" w:rsidP="00416052">
            <w:pPr>
              <w:rPr>
                <w:rFonts w:ascii="Arial" w:hAnsi="Arial" w:cs="Arial"/>
              </w:rPr>
            </w:pPr>
            <w:r w:rsidRPr="00B60733">
              <w:rPr>
                <w:rFonts w:ascii="Arial" w:hAnsi="Arial" w:cs="Arial"/>
              </w:rPr>
              <w:t xml:space="preserve">Richard Bradbury – Director of Environment and Sustainability </w:t>
            </w:r>
          </w:p>
          <w:p w14:paraId="686EC267" w14:textId="77777777" w:rsidR="00E65772" w:rsidRPr="00B60733" w:rsidRDefault="00E65772" w:rsidP="00416052">
            <w:pPr>
              <w:rPr>
                <w:rFonts w:ascii="Arial" w:hAnsi="Arial" w:cs="Arial"/>
              </w:rPr>
            </w:pPr>
            <w:r w:rsidRPr="00B60733">
              <w:rPr>
                <w:rFonts w:ascii="Arial" w:hAnsi="Arial" w:cs="Arial"/>
              </w:rPr>
              <w:t>Date:</w:t>
            </w:r>
          </w:p>
          <w:p w14:paraId="7C24C6A0" w14:textId="77777777" w:rsidR="00E65772" w:rsidRDefault="00E65772" w:rsidP="00416052">
            <w:pPr>
              <w:rPr>
                <w:rFonts w:ascii="Arial" w:hAnsi="Arial" w:cs="Arial"/>
                <w:b/>
                <w:bCs/>
              </w:rPr>
            </w:pPr>
          </w:p>
        </w:tc>
      </w:tr>
    </w:tbl>
    <w:p w14:paraId="4D7832D9" w14:textId="77777777" w:rsidR="00E65772" w:rsidRDefault="00E65772" w:rsidP="00E65772">
      <w:pPr>
        <w:pStyle w:val="ListParagraph"/>
        <w:rPr>
          <w:rFonts w:ascii="Arial" w:hAnsi="Arial" w:cs="Arial"/>
        </w:rPr>
      </w:pPr>
      <w:r w:rsidRPr="00C77398">
        <w:rPr>
          <w:rFonts w:ascii="Arial" w:hAnsi="Arial" w:cs="Arial"/>
        </w:rPr>
        <w:tab/>
      </w:r>
    </w:p>
    <w:p w14:paraId="75B0ED53" w14:textId="7F6D3D41" w:rsidR="00935B24" w:rsidRDefault="00935B24" w:rsidP="00FF5E3B">
      <w:pPr>
        <w:spacing w:after="0" w:line="240" w:lineRule="auto"/>
        <w:rPr>
          <w:rFonts w:ascii="Arial" w:hAnsi="Arial" w:cs="Arial"/>
          <w:b/>
          <w:sz w:val="24"/>
          <w:szCs w:val="24"/>
        </w:rPr>
      </w:pPr>
    </w:p>
    <w:p w14:paraId="1CD3DB5B" w14:textId="0692E58A" w:rsidR="00B70394" w:rsidRDefault="00B70394" w:rsidP="00FF5E3B">
      <w:pPr>
        <w:spacing w:after="0" w:line="240" w:lineRule="auto"/>
        <w:rPr>
          <w:rFonts w:ascii="Arial" w:hAnsi="Arial" w:cs="Arial"/>
          <w:b/>
          <w:sz w:val="24"/>
          <w:szCs w:val="24"/>
        </w:rPr>
      </w:pPr>
    </w:p>
    <w:p w14:paraId="4C7C8A71" w14:textId="77777777" w:rsidR="00B70394" w:rsidRDefault="00B70394" w:rsidP="00FF5E3B">
      <w:pPr>
        <w:spacing w:after="0" w:line="240" w:lineRule="auto"/>
        <w:rPr>
          <w:rFonts w:ascii="Arial" w:hAnsi="Arial" w:cs="Arial"/>
          <w:b/>
          <w:sz w:val="24"/>
          <w:szCs w:val="24"/>
        </w:rPr>
      </w:pPr>
    </w:p>
    <w:p w14:paraId="1F8D6F82" w14:textId="77777777" w:rsidR="00A60270" w:rsidRPr="00CE60B3" w:rsidRDefault="00A60270" w:rsidP="00FF5E3B">
      <w:pPr>
        <w:spacing w:after="0" w:line="240" w:lineRule="auto"/>
        <w:rPr>
          <w:rFonts w:ascii="Arial" w:hAnsi="Arial" w:cs="Arial"/>
          <w:b/>
          <w:sz w:val="24"/>
          <w:szCs w:val="24"/>
        </w:rPr>
      </w:pPr>
    </w:p>
    <w:p w14:paraId="3F639FC9" w14:textId="02B76683" w:rsidR="00A60270" w:rsidRPr="00AC6A20" w:rsidRDefault="00B76A5F" w:rsidP="00A60270">
      <w:pPr>
        <w:pStyle w:val="ListParagraph"/>
        <w:numPr>
          <w:ilvl w:val="0"/>
          <w:numId w:val="1"/>
        </w:numPr>
        <w:spacing w:after="0" w:line="240" w:lineRule="auto"/>
        <w:rPr>
          <w:rFonts w:ascii="Arial" w:hAnsi="Arial" w:cs="Arial"/>
          <w:b/>
          <w:sz w:val="24"/>
          <w:szCs w:val="24"/>
        </w:rPr>
      </w:pPr>
      <w:r w:rsidRPr="00CE60B3">
        <w:rPr>
          <w:rFonts w:ascii="Arial" w:hAnsi="Arial" w:cs="Arial"/>
          <w:b/>
          <w:sz w:val="24"/>
          <w:szCs w:val="24"/>
        </w:rPr>
        <w:t xml:space="preserve">Introduction </w:t>
      </w:r>
    </w:p>
    <w:p w14:paraId="768E7643" w14:textId="593A4838" w:rsidR="00935B24" w:rsidRPr="00AC6A20" w:rsidRDefault="00A60270" w:rsidP="00AC6A20">
      <w:pPr>
        <w:pStyle w:val="ListParagraph"/>
        <w:numPr>
          <w:ilvl w:val="1"/>
          <w:numId w:val="1"/>
        </w:numPr>
        <w:spacing w:after="0" w:line="240" w:lineRule="auto"/>
        <w:ind w:left="709" w:hanging="709"/>
        <w:rPr>
          <w:rFonts w:ascii="Arial" w:hAnsi="Arial" w:cs="Arial"/>
          <w:sz w:val="24"/>
          <w:szCs w:val="24"/>
        </w:rPr>
      </w:pPr>
      <w:r>
        <w:rPr>
          <w:rFonts w:ascii="Arial" w:hAnsi="Arial" w:cs="Arial"/>
          <w:sz w:val="24"/>
          <w:szCs w:val="24"/>
        </w:rPr>
        <w:t>In October 2014 the Anti</w:t>
      </w:r>
      <w:r w:rsidR="00366C75">
        <w:rPr>
          <w:rFonts w:ascii="Arial" w:hAnsi="Arial" w:cs="Arial"/>
          <w:sz w:val="24"/>
          <w:szCs w:val="24"/>
        </w:rPr>
        <w:t>-</w:t>
      </w:r>
      <w:r>
        <w:rPr>
          <w:rFonts w:ascii="Arial" w:hAnsi="Arial" w:cs="Arial"/>
          <w:sz w:val="24"/>
          <w:szCs w:val="24"/>
        </w:rPr>
        <w:t xml:space="preserve">social, Crime and Policing Act came </w:t>
      </w:r>
      <w:r w:rsidR="008D43E3">
        <w:rPr>
          <w:rFonts w:ascii="Arial" w:hAnsi="Arial" w:cs="Arial"/>
          <w:sz w:val="24"/>
          <w:szCs w:val="24"/>
        </w:rPr>
        <w:t>into</w:t>
      </w:r>
      <w:r>
        <w:rPr>
          <w:rFonts w:ascii="Arial" w:hAnsi="Arial" w:cs="Arial"/>
          <w:sz w:val="24"/>
          <w:szCs w:val="24"/>
        </w:rPr>
        <w:t xml:space="preserve"> force changing the powers the Police and Local Authorities had i</w:t>
      </w:r>
      <w:r w:rsidR="00D2199F">
        <w:rPr>
          <w:rFonts w:ascii="Arial" w:hAnsi="Arial" w:cs="Arial"/>
          <w:sz w:val="24"/>
          <w:szCs w:val="24"/>
        </w:rPr>
        <w:t>n tackling antisocial behaviour. Part of those provisions included the Public Space Protection Order</w:t>
      </w:r>
      <w:r w:rsidR="00AC6A20">
        <w:rPr>
          <w:rFonts w:ascii="Arial" w:hAnsi="Arial" w:cs="Arial"/>
          <w:sz w:val="24"/>
          <w:szCs w:val="24"/>
        </w:rPr>
        <w:t xml:space="preserve"> which </w:t>
      </w:r>
      <w:r w:rsidR="00D2199F" w:rsidRPr="00AC6A20">
        <w:rPr>
          <w:rFonts w:ascii="Arial" w:hAnsi="Arial" w:cs="Arial"/>
          <w:sz w:val="24"/>
          <w:szCs w:val="24"/>
        </w:rPr>
        <w:t>replaced the Dog Control Orders that had previously been used to tackle irresponsible dog ownership</w:t>
      </w:r>
    </w:p>
    <w:p w14:paraId="525BF2A8" w14:textId="77777777" w:rsidR="0059729F" w:rsidRPr="0059729F" w:rsidRDefault="0059729F" w:rsidP="0059729F">
      <w:pPr>
        <w:pStyle w:val="ListParagraph"/>
        <w:rPr>
          <w:rFonts w:ascii="Arial" w:hAnsi="Arial" w:cs="Arial"/>
          <w:sz w:val="24"/>
          <w:szCs w:val="24"/>
        </w:rPr>
      </w:pPr>
    </w:p>
    <w:p w14:paraId="200923AF" w14:textId="682EFDE1" w:rsidR="00AC6A20" w:rsidRPr="00AC6A20" w:rsidRDefault="0059729F" w:rsidP="00AC6A20">
      <w:pPr>
        <w:pStyle w:val="ListParagraph"/>
        <w:numPr>
          <w:ilvl w:val="1"/>
          <w:numId w:val="1"/>
        </w:numPr>
        <w:spacing w:after="0" w:line="240" w:lineRule="auto"/>
        <w:ind w:left="709" w:hanging="709"/>
        <w:rPr>
          <w:rFonts w:ascii="Arial" w:hAnsi="Arial" w:cs="Arial"/>
          <w:sz w:val="24"/>
          <w:szCs w:val="24"/>
        </w:rPr>
      </w:pPr>
      <w:r>
        <w:rPr>
          <w:rFonts w:ascii="Arial" w:hAnsi="Arial" w:cs="Arial"/>
          <w:sz w:val="24"/>
          <w:szCs w:val="24"/>
        </w:rPr>
        <w:t xml:space="preserve">Camden introduced the Public Space Protection Order to address irresponsible dog </w:t>
      </w:r>
      <w:r w:rsidR="00B7792D">
        <w:rPr>
          <w:rFonts w:ascii="Arial" w:hAnsi="Arial" w:cs="Arial"/>
          <w:sz w:val="24"/>
          <w:szCs w:val="24"/>
        </w:rPr>
        <w:t>ownership</w:t>
      </w:r>
      <w:r w:rsidR="00AC6A20">
        <w:rPr>
          <w:rFonts w:ascii="Arial" w:hAnsi="Arial" w:cs="Arial"/>
          <w:sz w:val="24"/>
          <w:szCs w:val="24"/>
        </w:rPr>
        <w:t xml:space="preserve"> for 3 years</w:t>
      </w:r>
      <w:r>
        <w:rPr>
          <w:rFonts w:ascii="Arial" w:hAnsi="Arial" w:cs="Arial"/>
          <w:sz w:val="24"/>
          <w:szCs w:val="24"/>
        </w:rPr>
        <w:t xml:space="preserve"> in April 2017</w:t>
      </w:r>
      <w:r w:rsidR="00AC6A20">
        <w:rPr>
          <w:rFonts w:ascii="Arial" w:hAnsi="Arial" w:cs="Arial"/>
          <w:sz w:val="24"/>
          <w:szCs w:val="24"/>
        </w:rPr>
        <w:t xml:space="preserve">, </w:t>
      </w:r>
      <w:r>
        <w:rPr>
          <w:rFonts w:ascii="Arial" w:hAnsi="Arial" w:cs="Arial"/>
          <w:sz w:val="24"/>
          <w:szCs w:val="24"/>
        </w:rPr>
        <w:t>expir</w:t>
      </w:r>
      <w:r w:rsidR="00AC6A20">
        <w:rPr>
          <w:rFonts w:ascii="Arial" w:hAnsi="Arial" w:cs="Arial"/>
          <w:sz w:val="24"/>
          <w:szCs w:val="24"/>
        </w:rPr>
        <w:t>ing</w:t>
      </w:r>
      <w:r>
        <w:rPr>
          <w:rFonts w:ascii="Arial" w:hAnsi="Arial" w:cs="Arial"/>
          <w:sz w:val="24"/>
          <w:szCs w:val="24"/>
        </w:rPr>
        <w:t xml:space="preserve"> in April 2020.</w:t>
      </w:r>
      <w:r w:rsidR="00AC6A20">
        <w:rPr>
          <w:rFonts w:ascii="Arial" w:hAnsi="Arial" w:cs="Arial"/>
          <w:sz w:val="24"/>
          <w:szCs w:val="24"/>
        </w:rPr>
        <w:t xml:space="preserve"> </w:t>
      </w:r>
      <w:r w:rsidR="00AC6A20" w:rsidRPr="00AC6A20">
        <w:rPr>
          <w:rFonts w:ascii="Arial" w:hAnsi="Arial" w:cs="Arial"/>
          <w:sz w:val="24"/>
          <w:szCs w:val="24"/>
        </w:rPr>
        <w:t xml:space="preserve">The service is </w:t>
      </w:r>
      <w:r w:rsidR="00AC6A20">
        <w:rPr>
          <w:rFonts w:ascii="Arial" w:hAnsi="Arial" w:cs="Arial"/>
          <w:sz w:val="24"/>
          <w:szCs w:val="24"/>
        </w:rPr>
        <w:t xml:space="preserve">now looking to </w:t>
      </w:r>
      <w:r w:rsidR="00AC6A20" w:rsidRPr="00AC6A20">
        <w:rPr>
          <w:rFonts w:ascii="Arial" w:hAnsi="Arial" w:cs="Arial"/>
          <w:sz w:val="24"/>
          <w:szCs w:val="24"/>
        </w:rPr>
        <w:t>reintroducing</w:t>
      </w:r>
      <w:r w:rsidRPr="00AC6A20">
        <w:rPr>
          <w:rFonts w:ascii="Arial" w:hAnsi="Arial" w:cs="Arial"/>
          <w:sz w:val="24"/>
          <w:szCs w:val="24"/>
        </w:rPr>
        <w:t xml:space="preserve"> this </w:t>
      </w:r>
      <w:r w:rsidR="00AC6A20" w:rsidRPr="00AC6A20">
        <w:rPr>
          <w:rFonts w:ascii="Arial" w:hAnsi="Arial" w:cs="Arial"/>
          <w:sz w:val="24"/>
          <w:szCs w:val="24"/>
        </w:rPr>
        <w:t>order but</w:t>
      </w:r>
      <w:r w:rsidR="00A25605" w:rsidRPr="00AC6A20">
        <w:rPr>
          <w:rFonts w:ascii="Arial" w:hAnsi="Arial" w:cs="Arial"/>
          <w:sz w:val="24"/>
          <w:szCs w:val="24"/>
        </w:rPr>
        <w:t xml:space="preserve"> with greater safeguards for those with disabilities</w:t>
      </w:r>
      <w:r w:rsidR="00AC6A20" w:rsidRPr="00AC6A20">
        <w:rPr>
          <w:rFonts w:ascii="Arial" w:hAnsi="Arial" w:cs="Arial"/>
          <w:sz w:val="24"/>
          <w:szCs w:val="24"/>
        </w:rPr>
        <w:t xml:space="preserve"> (</w:t>
      </w:r>
      <w:r w:rsidR="00A25605" w:rsidRPr="00AC6A20">
        <w:rPr>
          <w:rFonts w:ascii="Arial" w:hAnsi="Arial" w:cs="Arial"/>
          <w:sz w:val="24"/>
          <w:szCs w:val="24"/>
        </w:rPr>
        <w:t xml:space="preserve">mobility </w:t>
      </w:r>
      <w:r w:rsidR="00AC6A20" w:rsidRPr="00AC6A20">
        <w:rPr>
          <w:rFonts w:ascii="Arial" w:hAnsi="Arial" w:cs="Arial"/>
          <w:sz w:val="24"/>
          <w:szCs w:val="24"/>
        </w:rPr>
        <w:t xml:space="preserve">and sight). </w:t>
      </w:r>
    </w:p>
    <w:p w14:paraId="2D0E7E1F" w14:textId="77777777" w:rsidR="00AC6A20" w:rsidRPr="00AC6A20" w:rsidRDefault="00AC6A20" w:rsidP="00AC6A20">
      <w:pPr>
        <w:spacing w:after="0" w:line="240" w:lineRule="auto"/>
        <w:rPr>
          <w:rFonts w:ascii="Arial" w:hAnsi="Arial" w:cs="Arial"/>
          <w:sz w:val="24"/>
          <w:szCs w:val="24"/>
        </w:rPr>
      </w:pPr>
    </w:p>
    <w:p w14:paraId="58424835" w14:textId="3196B642" w:rsidR="002A05BF" w:rsidRPr="00AC6A20" w:rsidRDefault="002A05BF" w:rsidP="002A05BF">
      <w:pPr>
        <w:pStyle w:val="ListParagraph"/>
        <w:numPr>
          <w:ilvl w:val="0"/>
          <w:numId w:val="1"/>
        </w:numPr>
        <w:spacing w:after="0" w:line="240" w:lineRule="auto"/>
        <w:rPr>
          <w:rFonts w:ascii="Arial" w:hAnsi="Arial" w:cs="Arial"/>
          <w:b/>
          <w:sz w:val="24"/>
          <w:szCs w:val="24"/>
        </w:rPr>
      </w:pPr>
      <w:r w:rsidRPr="002A05BF">
        <w:rPr>
          <w:rFonts w:ascii="Arial" w:hAnsi="Arial" w:cs="Arial"/>
          <w:b/>
          <w:sz w:val="24"/>
          <w:szCs w:val="24"/>
        </w:rPr>
        <w:t>The Law</w:t>
      </w:r>
    </w:p>
    <w:p w14:paraId="7F80F824" w14:textId="5E873821" w:rsidR="00DA0C94" w:rsidRPr="00DB3038" w:rsidRDefault="002A05BF" w:rsidP="00DB3038">
      <w:pPr>
        <w:pStyle w:val="ListParagraph"/>
        <w:numPr>
          <w:ilvl w:val="1"/>
          <w:numId w:val="1"/>
        </w:numPr>
        <w:spacing w:after="0" w:line="240" w:lineRule="auto"/>
        <w:rPr>
          <w:rFonts w:ascii="Arial" w:hAnsi="Arial" w:cs="Arial"/>
          <w:sz w:val="24"/>
          <w:szCs w:val="24"/>
        </w:rPr>
      </w:pPr>
      <w:r w:rsidRPr="0030593F">
        <w:rPr>
          <w:rFonts w:ascii="Arial" w:hAnsi="Arial" w:cs="Arial"/>
          <w:sz w:val="24"/>
          <w:szCs w:val="24"/>
        </w:rPr>
        <w:t xml:space="preserve">The purpose of the Public Space Protection Order </w:t>
      </w:r>
      <w:r w:rsidR="00AC6A20">
        <w:rPr>
          <w:rFonts w:ascii="Arial" w:hAnsi="Arial" w:cs="Arial"/>
          <w:sz w:val="24"/>
          <w:szCs w:val="24"/>
        </w:rPr>
        <w:t>is to</w:t>
      </w:r>
      <w:r w:rsidRPr="0030593F">
        <w:rPr>
          <w:rFonts w:ascii="Arial" w:hAnsi="Arial" w:cs="Arial"/>
          <w:sz w:val="24"/>
          <w:szCs w:val="24"/>
        </w:rPr>
        <w:t xml:space="preserve"> empower local authorities to deal with anti</w:t>
      </w:r>
      <w:r w:rsidR="00366C75">
        <w:rPr>
          <w:rFonts w:ascii="Arial" w:hAnsi="Arial" w:cs="Arial"/>
          <w:sz w:val="24"/>
          <w:szCs w:val="24"/>
        </w:rPr>
        <w:t>-</w:t>
      </w:r>
      <w:r w:rsidRPr="0030593F">
        <w:rPr>
          <w:rFonts w:ascii="Arial" w:hAnsi="Arial" w:cs="Arial"/>
          <w:sz w:val="24"/>
          <w:szCs w:val="24"/>
        </w:rPr>
        <w:t>social behaviour, that affects other people using a public space</w:t>
      </w:r>
      <w:r w:rsidR="00AC6A20">
        <w:rPr>
          <w:rFonts w:ascii="Arial" w:hAnsi="Arial" w:cs="Arial"/>
          <w:sz w:val="24"/>
          <w:szCs w:val="24"/>
        </w:rPr>
        <w:t>, and can</w:t>
      </w:r>
      <w:r w:rsidR="0030593F" w:rsidRPr="00AC6A20">
        <w:rPr>
          <w:rFonts w:ascii="Arial" w:hAnsi="Arial" w:cs="Arial"/>
          <w:sz w:val="24"/>
          <w:szCs w:val="24"/>
        </w:rPr>
        <w:t xml:space="preserve"> prohibit or impose requirements that are </w:t>
      </w:r>
      <w:r w:rsidR="0030593F" w:rsidRPr="00AC6A20">
        <w:rPr>
          <w:rFonts w:ascii="Arial" w:hAnsi="Arial" w:cs="Arial"/>
          <w:iCs/>
          <w:sz w:val="24"/>
          <w:szCs w:val="24"/>
        </w:rPr>
        <w:t xml:space="preserve">reasonable </w:t>
      </w:r>
      <w:r w:rsidR="0030593F" w:rsidRPr="00AC6A20">
        <w:rPr>
          <w:rFonts w:ascii="Arial" w:hAnsi="Arial" w:cs="Arial"/>
          <w:sz w:val="24"/>
          <w:szCs w:val="24"/>
        </w:rPr>
        <w:t xml:space="preserve">to prevent or reduce the detrimental effect from </w:t>
      </w:r>
      <w:r w:rsidR="008E1E43" w:rsidRPr="00AC6A20">
        <w:rPr>
          <w:rFonts w:ascii="Arial" w:hAnsi="Arial" w:cs="Arial"/>
          <w:sz w:val="24"/>
          <w:szCs w:val="24"/>
        </w:rPr>
        <w:t>anti</w:t>
      </w:r>
      <w:r w:rsidR="00685792" w:rsidRPr="00AC6A20">
        <w:rPr>
          <w:rFonts w:ascii="Arial" w:hAnsi="Arial" w:cs="Arial"/>
          <w:sz w:val="24"/>
          <w:szCs w:val="24"/>
        </w:rPr>
        <w:t>-</w:t>
      </w:r>
      <w:r w:rsidR="008E1E43" w:rsidRPr="00AC6A20">
        <w:rPr>
          <w:rFonts w:ascii="Arial" w:hAnsi="Arial" w:cs="Arial"/>
          <w:sz w:val="24"/>
          <w:szCs w:val="24"/>
        </w:rPr>
        <w:t xml:space="preserve">social behaviour </w:t>
      </w:r>
      <w:r w:rsidR="0030593F" w:rsidRPr="00AC6A20">
        <w:rPr>
          <w:rFonts w:ascii="Arial" w:hAnsi="Arial" w:cs="Arial"/>
          <w:sz w:val="24"/>
          <w:szCs w:val="24"/>
        </w:rPr>
        <w:t xml:space="preserve">continuing, </w:t>
      </w:r>
      <w:proofErr w:type="gramStart"/>
      <w:r w:rsidR="0030593F" w:rsidRPr="00AC6A20">
        <w:rPr>
          <w:rFonts w:ascii="Arial" w:hAnsi="Arial" w:cs="Arial"/>
          <w:sz w:val="24"/>
          <w:szCs w:val="24"/>
        </w:rPr>
        <w:t>occurring</w:t>
      </w:r>
      <w:proofErr w:type="gramEnd"/>
      <w:r w:rsidR="0030593F" w:rsidRPr="00AC6A20">
        <w:rPr>
          <w:rFonts w:ascii="Arial" w:hAnsi="Arial" w:cs="Arial"/>
          <w:sz w:val="24"/>
          <w:szCs w:val="24"/>
        </w:rPr>
        <w:t xml:space="preserve"> or recurring</w:t>
      </w:r>
      <w:r w:rsidR="00DA0C94" w:rsidRPr="00AC6A20">
        <w:rPr>
          <w:rFonts w:ascii="Arial" w:hAnsi="Arial" w:cs="Arial"/>
          <w:sz w:val="24"/>
          <w:szCs w:val="24"/>
        </w:rPr>
        <w:t xml:space="preserve"> in a public space</w:t>
      </w:r>
      <w:r w:rsidR="00AC6A20">
        <w:rPr>
          <w:rFonts w:ascii="Arial" w:hAnsi="Arial" w:cs="Arial"/>
          <w:sz w:val="24"/>
          <w:szCs w:val="24"/>
        </w:rPr>
        <w:t xml:space="preserve">. The </w:t>
      </w:r>
      <w:r w:rsidR="00DA0C94" w:rsidRPr="00AC6A20">
        <w:rPr>
          <w:rFonts w:ascii="Arial" w:hAnsi="Arial" w:cs="Arial"/>
          <w:sz w:val="24"/>
          <w:szCs w:val="24"/>
        </w:rPr>
        <w:t xml:space="preserve">following 2 conditions </w:t>
      </w:r>
      <w:r w:rsidR="00AC6A20">
        <w:rPr>
          <w:rFonts w:ascii="Arial" w:hAnsi="Arial" w:cs="Arial"/>
          <w:sz w:val="24"/>
          <w:szCs w:val="24"/>
        </w:rPr>
        <w:t>need to be</w:t>
      </w:r>
      <w:r w:rsidR="00DA0C94" w:rsidRPr="00AC6A20">
        <w:rPr>
          <w:rFonts w:ascii="Arial" w:hAnsi="Arial" w:cs="Arial"/>
          <w:sz w:val="24"/>
          <w:szCs w:val="24"/>
        </w:rPr>
        <w:t xml:space="preserve"> </w:t>
      </w:r>
      <w:r w:rsidR="00DA0C94" w:rsidRPr="00DB3038">
        <w:rPr>
          <w:rFonts w:ascii="Arial" w:hAnsi="Arial" w:cs="Arial"/>
          <w:sz w:val="24"/>
          <w:szCs w:val="24"/>
        </w:rPr>
        <w:t>met</w:t>
      </w:r>
      <w:r w:rsidR="00AC6A20" w:rsidRPr="00DB3038">
        <w:rPr>
          <w:rFonts w:ascii="Arial" w:hAnsi="Arial" w:cs="Arial"/>
          <w:sz w:val="24"/>
          <w:szCs w:val="24"/>
        </w:rPr>
        <w:t>.</w:t>
      </w:r>
    </w:p>
    <w:p w14:paraId="5A4086EF" w14:textId="35F4EEDC" w:rsidR="00DA0C94" w:rsidRPr="00DB3038" w:rsidRDefault="00DA0C94" w:rsidP="00DB3038">
      <w:pPr>
        <w:spacing w:after="0"/>
        <w:rPr>
          <w:rFonts w:ascii="Arial" w:eastAsia="Times New Roman" w:hAnsi="Arial" w:cs="Arial"/>
          <w:sz w:val="24"/>
          <w:szCs w:val="24"/>
          <w:lang w:eastAsia="en-GB"/>
        </w:rPr>
      </w:pPr>
    </w:p>
    <w:p w14:paraId="542CAC86" w14:textId="412B2CEE" w:rsidR="00DA0C94" w:rsidRPr="00DB3038" w:rsidRDefault="00DA0C94" w:rsidP="00DB3038">
      <w:pPr>
        <w:pStyle w:val="ListParagraph"/>
        <w:numPr>
          <w:ilvl w:val="0"/>
          <w:numId w:val="13"/>
        </w:numPr>
        <w:spacing w:after="0"/>
        <w:rPr>
          <w:rFonts w:ascii="Arial" w:eastAsia="Times New Roman" w:hAnsi="Arial" w:cs="Arial"/>
          <w:sz w:val="24"/>
          <w:szCs w:val="24"/>
          <w:lang w:eastAsia="en-GB"/>
        </w:rPr>
      </w:pPr>
      <w:r w:rsidRPr="00DB3038">
        <w:rPr>
          <w:rFonts w:ascii="Arial" w:eastAsia="Times New Roman" w:hAnsi="Arial" w:cs="Arial"/>
          <w:sz w:val="24"/>
          <w:szCs w:val="24"/>
          <w:lang w:eastAsia="en-GB"/>
        </w:rPr>
        <w:t>Activities carried out in a public place within the authority’s area are having or</w:t>
      </w:r>
      <w:r w:rsidR="00AC6A20" w:rsidRPr="00DB3038">
        <w:rPr>
          <w:rFonts w:ascii="Arial" w:eastAsia="Times New Roman" w:hAnsi="Arial" w:cs="Arial"/>
          <w:sz w:val="24"/>
          <w:szCs w:val="24"/>
          <w:lang w:eastAsia="en-GB"/>
        </w:rPr>
        <w:t xml:space="preserve"> </w:t>
      </w:r>
      <w:r w:rsidRPr="00DB3038">
        <w:rPr>
          <w:rFonts w:ascii="Arial" w:eastAsia="Times New Roman" w:hAnsi="Arial" w:cs="Arial"/>
          <w:sz w:val="24"/>
          <w:szCs w:val="24"/>
          <w:lang w:eastAsia="en-GB"/>
        </w:rPr>
        <w:t>have had a detrimental effect on the quality of life of those in the locality, or it i</w:t>
      </w:r>
      <w:r w:rsidR="00AC6A20" w:rsidRPr="00DB3038">
        <w:rPr>
          <w:rFonts w:ascii="Arial" w:eastAsia="Times New Roman" w:hAnsi="Arial" w:cs="Arial"/>
          <w:sz w:val="24"/>
          <w:szCs w:val="24"/>
          <w:lang w:eastAsia="en-GB"/>
        </w:rPr>
        <w:t xml:space="preserve">s </w:t>
      </w:r>
      <w:r w:rsidRPr="00DB3038">
        <w:rPr>
          <w:rFonts w:ascii="Arial" w:eastAsia="Times New Roman" w:hAnsi="Arial" w:cs="Arial"/>
          <w:sz w:val="24"/>
          <w:szCs w:val="24"/>
          <w:lang w:eastAsia="en-GB"/>
        </w:rPr>
        <w:t>likely that the activities will be carried out in a public place within that area and</w:t>
      </w:r>
      <w:r w:rsidR="00AC6A20" w:rsidRPr="00DB3038">
        <w:rPr>
          <w:rFonts w:ascii="Arial" w:eastAsia="Times New Roman" w:hAnsi="Arial" w:cs="Arial"/>
          <w:sz w:val="24"/>
          <w:szCs w:val="24"/>
          <w:lang w:eastAsia="en-GB"/>
        </w:rPr>
        <w:t xml:space="preserve"> </w:t>
      </w:r>
      <w:r w:rsidRPr="00DB3038">
        <w:rPr>
          <w:rFonts w:ascii="Arial" w:eastAsia="Times New Roman" w:hAnsi="Arial" w:cs="Arial"/>
          <w:sz w:val="24"/>
          <w:szCs w:val="24"/>
          <w:lang w:eastAsia="en-GB"/>
        </w:rPr>
        <w:t>will have such an effect</w:t>
      </w:r>
    </w:p>
    <w:p w14:paraId="50E37229" w14:textId="77777777" w:rsidR="00DA0C94" w:rsidRPr="00DB3038" w:rsidRDefault="00DA0C94" w:rsidP="00DB3038">
      <w:pPr>
        <w:spacing w:after="0"/>
        <w:rPr>
          <w:rFonts w:ascii="Arial" w:eastAsia="Times New Roman" w:hAnsi="Arial" w:cs="Arial"/>
          <w:sz w:val="24"/>
          <w:szCs w:val="24"/>
          <w:lang w:eastAsia="en-GB"/>
        </w:rPr>
      </w:pPr>
    </w:p>
    <w:p w14:paraId="409F74CC" w14:textId="5826EA02" w:rsidR="00DA0C94" w:rsidRPr="00DB3038" w:rsidRDefault="00DA0C94" w:rsidP="00DB3038">
      <w:pPr>
        <w:spacing w:after="0"/>
        <w:ind w:left="360" w:firstLine="360"/>
        <w:rPr>
          <w:rFonts w:ascii="Arial" w:eastAsia="Times New Roman" w:hAnsi="Arial" w:cs="Arial"/>
          <w:sz w:val="24"/>
          <w:szCs w:val="24"/>
          <w:lang w:eastAsia="en-GB"/>
        </w:rPr>
      </w:pPr>
      <w:r w:rsidRPr="00DB3038">
        <w:rPr>
          <w:rFonts w:ascii="Arial" w:eastAsia="Times New Roman" w:hAnsi="Arial" w:cs="Arial"/>
          <w:sz w:val="24"/>
          <w:szCs w:val="24"/>
          <w:lang w:eastAsia="en-GB"/>
        </w:rPr>
        <w:t>2. The effect or likely effect of the activity:</w:t>
      </w:r>
    </w:p>
    <w:p w14:paraId="6DDD2CE1" w14:textId="77777777" w:rsidR="00DA0C94" w:rsidRPr="00DB3038" w:rsidRDefault="00DA0C94" w:rsidP="00DB3038">
      <w:pPr>
        <w:spacing w:after="0"/>
        <w:ind w:left="720" w:firstLine="720"/>
        <w:rPr>
          <w:rFonts w:ascii="Arial" w:eastAsia="Times New Roman" w:hAnsi="Arial" w:cs="Arial"/>
          <w:sz w:val="24"/>
          <w:szCs w:val="24"/>
          <w:lang w:eastAsia="en-GB"/>
        </w:rPr>
      </w:pPr>
      <w:r w:rsidRPr="00DB3038">
        <w:rPr>
          <w:rFonts w:ascii="Arial" w:eastAsia="Times New Roman" w:hAnsi="Arial" w:cs="Arial"/>
          <w:sz w:val="24"/>
          <w:szCs w:val="24"/>
          <w:lang w:eastAsia="en-GB"/>
        </w:rPr>
        <w:t>Is or is likely to be of a persistent or continuing nature</w:t>
      </w:r>
    </w:p>
    <w:p w14:paraId="590F97EB" w14:textId="77777777" w:rsidR="00DA0C94" w:rsidRPr="00DB3038" w:rsidRDefault="00DA0C94" w:rsidP="00DB3038">
      <w:pPr>
        <w:spacing w:after="0"/>
        <w:ind w:left="720" w:firstLine="720"/>
        <w:rPr>
          <w:rFonts w:ascii="Arial" w:eastAsia="Times New Roman" w:hAnsi="Arial" w:cs="Arial"/>
          <w:sz w:val="24"/>
          <w:szCs w:val="24"/>
          <w:lang w:eastAsia="en-GB"/>
        </w:rPr>
      </w:pPr>
      <w:r w:rsidRPr="00DB3038">
        <w:rPr>
          <w:rFonts w:ascii="Arial" w:eastAsia="Times New Roman" w:hAnsi="Arial" w:cs="Arial"/>
          <w:sz w:val="24"/>
          <w:szCs w:val="24"/>
          <w:lang w:eastAsia="en-GB"/>
        </w:rPr>
        <w:t>Is or is likely to be such as to make the activities unreasonable, and</w:t>
      </w:r>
    </w:p>
    <w:p w14:paraId="2FE148CC" w14:textId="108BC0E9" w:rsidR="00010946" w:rsidRPr="00DB3038" w:rsidRDefault="00DA0C94" w:rsidP="00DB3038">
      <w:pPr>
        <w:spacing w:after="0"/>
        <w:ind w:left="720" w:firstLine="720"/>
        <w:rPr>
          <w:rFonts w:ascii="Arial" w:eastAsia="Times New Roman" w:hAnsi="Arial" w:cs="Arial"/>
          <w:sz w:val="24"/>
          <w:szCs w:val="24"/>
          <w:lang w:eastAsia="en-GB"/>
        </w:rPr>
      </w:pPr>
      <w:r w:rsidRPr="00DB3038">
        <w:rPr>
          <w:rFonts w:ascii="Arial" w:eastAsia="Times New Roman" w:hAnsi="Arial" w:cs="Arial"/>
          <w:sz w:val="24"/>
          <w:szCs w:val="24"/>
          <w:lang w:eastAsia="en-GB"/>
        </w:rPr>
        <w:t>Justifies the restrictions imposed by the notice</w:t>
      </w:r>
    </w:p>
    <w:p w14:paraId="5C747186" w14:textId="77777777" w:rsidR="00AC6A20" w:rsidRPr="00DB3038" w:rsidRDefault="00AC6A20" w:rsidP="00DB3038">
      <w:pPr>
        <w:spacing w:after="0"/>
        <w:rPr>
          <w:rFonts w:ascii="Arial" w:eastAsia="Times New Roman" w:hAnsi="Arial" w:cs="Arial"/>
          <w:sz w:val="24"/>
          <w:szCs w:val="24"/>
          <w:lang w:eastAsia="en-GB"/>
        </w:rPr>
      </w:pPr>
    </w:p>
    <w:p w14:paraId="747558D2" w14:textId="0ED41A9B" w:rsidR="00FE5E32" w:rsidRPr="00654473" w:rsidRDefault="004B2FA4" w:rsidP="00FE5E32">
      <w:pPr>
        <w:pStyle w:val="ListParagraph"/>
        <w:numPr>
          <w:ilvl w:val="1"/>
          <w:numId w:val="1"/>
        </w:numPr>
        <w:spacing w:after="240"/>
        <w:rPr>
          <w:rFonts w:ascii="Arial" w:eastAsia="Times New Roman" w:hAnsi="Arial" w:cs="Arial"/>
          <w:color w:val="000000"/>
          <w:sz w:val="24"/>
          <w:szCs w:val="24"/>
        </w:rPr>
      </w:pPr>
      <w:r w:rsidRPr="00654473">
        <w:rPr>
          <w:rFonts w:ascii="Arial" w:eastAsia="Times New Roman" w:hAnsi="Arial" w:cs="Arial"/>
          <w:color w:val="000000"/>
          <w:sz w:val="24"/>
          <w:szCs w:val="24"/>
        </w:rPr>
        <w:t>In the process of considering whether a PSPO is appropriate</w:t>
      </w:r>
      <w:r w:rsidR="00C723C5" w:rsidRPr="00654473">
        <w:rPr>
          <w:rFonts w:ascii="Arial" w:eastAsia="Times New Roman" w:hAnsi="Arial" w:cs="Arial"/>
          <w:color w:val="000000"/>
          <w:sz w:val="24"/>
          <w:szCs w:val="24"/>
        </w:rPr>
        <w:t xml:space="preserve">, we have complied data from </w:t>
      </w:r>
      <w:r w:rsidR="00C723C5" w:rsidRPr="00654473">
        <w:rPr>
          <w:rFonts w:ascii="Arial" w:eastAsia="Times New Roman" w:hAnsi="Arial" w:cs="Arial"/>
          <w:color w:val="000000"/>
          <w:sz w:val="24"/>
          <w:szCs w:val="24"/>
        </w:rPr>
        <w:tab/>
        <w:t>residents/business and member</w:t>
      </w:r>
      <w:r w:rsidRPr="00654473">
        <w:rPr>
          <w:rFonts w:ascii="Arial" w:eastAsia="Times New Roman" w:hAnsi="Arial" w:cs="Arial"/>
          <w:color w:val="000000"/>
          <w:sz w:val="24"/>
          <w:szCs w:val="24"/>
        </w:rPr>
        <w:t>s</w:t>
      </w:r>
      <w:r w:rsidR="00685792" w:rsidRPr="00654473">
        <w:rPr>
          <w:rFonts w:ascii="Arial" w:eastAsia="Times New Roman" w:hAnsi="Arial" w:cs="Arial"/>
          <w:color w:val="000000"/>
          <w:sz w:val="24"/>
          <w:szCs w:val="24"/>
        </w:rPr>
        <w:t xml:space="preserve"> of the C</w:t>
      </w:r>
      <w:r w:rsidR="00C723C5" w:rsidRPr="00654473">
        <w:rPr>
          <w:rFonts w:ascii="Arial" w:eastAsia="Times New Roman" w:hAnsi="Arial" w:cs="Arial"/>
          <w:color w:val="000000"/>
          <w:sz w:val="24"/>
          <w:szCs w:val="24"/>
        </w:rPr>
        <w:t>ouncil listing complaints in relation to dog fouling and dangerous dog</w:t>
      </w:r>
      <w:r w:rsidR="00685792" w:rsidRPr="00654473">
        <w:rPr>
          <w:rFonts w:ascii="Arial" w:eastAsia="Times New Roman" w:hAnsi="Arial" w:cs="Arial"/>
          <w:color w:val="000000"/>
          <w:sz w:val="24"/>
          <w:szCs w:val="24"/>
        </w:rPr>
        <w:t>s within the B</w:t>
      </w:r>
      <w:r w:rsidR="00C723C5" w:rsidRPr="00654473">
        <w:rPr>
          <w:rFonts w:ascii="Arial" w:eastAsia="Times New Roman" w:hAnsi="Arial" w:cs="Arial"/>
          <w:color w:val="000000"/>
          <w:sz w:val="24"/>
          <w:szCs w:val="24"/>
        </w:rPr>
        <w:t>orough of Camden.</w:t>
      </w:r>
    </w:p>
    <w:p w14:paraId="7A0D7429" w14:textId="77777777" w:rsidR="00FE5E32" w:rsidRPr="00654473" w:rsidRDefault="00FE5E32" w:rsidP="00FE5E32">
      <w:pPr>
        <w:pStyle w:val="ListParagraph"/>
        <w:spacing w:after="240"/>
        <w:rPr>
          <w:rFonts w:ascii="Arial" w:eastAsia="Times New Roman" w:hAnsi="Arial" w:cs="Arial"/>
          <w:color w:val="000000"/>
          <w:sz w:val="24"/>
          <w:szCs w:val="24"/>
        </w:rPr>
      </w:pPr>
    </w:p>
    <w:p w14:paraId="2036942A" w14:textId="2454D6AE" w:rsidR="00C05CD5" w:rsidRPr="009559A0" w:rsidRDefault="00DB3038" w:rsidP="00C05CD5">
      <w:pPr>
        <w:pStyle w:val="ListParagraph"/>
        <w:numPr>
          <w:ilvl w:val="1"/>
          <w:numId w:val="1"/>
        </w:numPr>
        <w:spacing w:after="240"/>
        <w:rPr>
          <w:rFonts w:ascii="Arial" w:eastAsia="Times New Roman" w:hAnsi="Arial" w:cs="Arial"/>
          <w:color w:val="000000"/>
          <w:sz w:val="24"/>
          <w:szCs w:val="24"/>
        </w:rPr>
      </w:pPr>
      <w:r w:rsidRPr="00654473">
        <w:rPr>
          <w:rFonts w:ascii="Arial" w:eastAsia="Times New Roman" w:hAnsi="Arial" w:cs="Arial"/>
          <w:sz w:val="24"/>
          <w:szCs w:val="24"/>
          <w:lang w:eastAsia="en-GB"/>
        </w:rPr>
        <w:t xml:space="preserve">To meet the </w:t>
      </w:r>
      <w:r w:rsidRPr="00654473">
        <w:rPr>
          <w:rFonts w:ascii="Arial" w:hAnsi="Arial" w:cs="Arial"/>
          <w:sz w:val="24"/>
          <w:szCs w:val="24"/>
        </w:rPr>
        <w:t>2 conditions outlined in section 2.1, the team have compiled information of over 1</w:t>
      </w:r>
      <w:r w:rsidR="00296FBC">
        <w:rPr>
          <w:rFonts w:ascii="Arial" w:hAnsi="Arial" w:cs="Arial"/>
          <w:sz w:val="24"/>
          <w:szCs w:val="24"/>
        </w:rPr>
        <w:t>5</w:t>
      </w:r>
      <w:r w:rsidRPr="00654473">
        <w:rPr>
          <w:rFonts w:ascii="Arial" w:hAnsi="Arial" w:cs="Arial"/>
          <w:sz w:val="24"/>
          <w:szCs w:val="24"/>
        </w:rPr>
        <w:t xml:space="preserve">00 reports/actions demonstrating the impact of dog fouling and dog related damage, and 14 qualitative complaints from local residents </w:t>
      </w:r>
      <w:proofErr w:type="gramStart"/>
      <w:r w:rsidRPr="00654473">
        <w:rPr>
          <w:rFonts w:ascii="Arial" w:hAnsi="Arial" w:cs="Arial"/>
          <w:sz w:val="24"/>
          <w:szCs w:val="24"/>
        </w:rPr>
        <w:t>and  testimonials</w:t>
      </w:r>
      <w:proofErr w:type="gramEnd"/>
      <w:r w:rsidRPr="00654473">
        <w:rPr>
          <w:rFonts w:ascii="Arial" w:hAnsi="Arial" w:cs="Arial"/>
          <w:sz w:val="24"/>
          <w:szCs w:val="24"/>
        </w:rPr>
        <w:t xml:space="preserve"> from Park Wardens and Community Safety relating to the impact of irresponsible dog ownership, including dog fouling and dogs off leads. </w:t>
      </w:r>
      <w:r w:rsidR="00562C30" w:rsidRPr="00654473">
        <w:rPr>
          <w:rFonts w:ascii="Arial" w:eastAsia="Times New Roman" w:hAnsi="Arial" w:cs="Arial"/>
          <w:color w:val="000000"/>
          <w:sz w:val="24"/>
          <w:szCs w:val="24"/>
        </w:rPr>
        <w:t>Legal</w:t>
      </w:r>
      <w:r w:rsidRPr="00654473">
        <w:rPr>
          <w:rFonts w:ascii="Arial" w:eastAsia="Times New Roman" w:hAnsi="Arial" w:cs="Arial"/>
          <w:color w:val="000000"/>
          <w:sz w:val="24"/>
          <w:szCs w:val="24"/>
        </w:rPr>
        <w:t xml:space="preserve"> are satisfied that there is enough evidence to submit that the problem is persistent and continuous in nature and to warrant a PSPO, and t</w:t>
      </w:r>
      <w:r w:rsidRPr="00654473">
        <w:rPr>
          <w:rFonts w:ascii="Arial" w:hAnsi="Arial" w:cs="Arial"/>
          <w:sz w:val="24"/>
          <w:szCs w:val="24"/>
        </w:rPr>
        <w:t>he consultation (see appendix 1) is ready to be undertaken.</w:t>
      </w:r>
    </w:p>
    <w:p w14:paraId="532808B2" w14:textId="77777777" w:rsidR="009559A0" w:rsidRPr="009559A0" w:rsidRDefault="009559A0" w:rsidP="009559A0">
      <w:pPr>
        <w:pStyle w:val="ListParagraph"/>
        <w:rPr>
          <w:rFonts w:ascii="Arial" w:eastAsia="Times New Roman" w:hAnsi="Arial" w:cs="Arial"/>
          <w:color w:val="000000"/>
          <w:sz w:val="24"/>
          <w:szCs w:val="24"/>
        </w:rPr>
      </w:pPr>
    </w:p>
    <w:p w14:paraId="4231CFAB" w14:textId="77777777" w:rsidR="009559A0" w:rsidRDefault="009559A0" w:rsidP="009559A0">
      <w:pPr>
        <w:pStyle w:val="ListParagraph"/>
        <w:numPr>
          <w:ilvl w:val="1"/>
          <w:numId w:val="1"/>
        </w:numPr>
        <w:spacing w:after="0" w:line="240" w:lineRule="auto"/>
        <w:rPr>
          <w:rFonts w:ascii="Arial" w:eastAsia="Times New Roman" w:hAnsi="Arial" w:cs="Arial"/>
          <w:sz w:val="24"/>
          <w:szCs w:val="24"/>
        </w:rPr>
      </w:pPr>
      <w:r w:rsidRPr="00787089">
        <w:rPr>
          <w:rFonts w:ascii="Arial" w:eastAsia="Times New Roman" w:hAnsi="Arial" w:cs="Arial"/>
          <w:sz w:val="24"/>
          <w:szCs w:val="24"/>
        </w:rPr>
        <w:t xml:space="preserve">Any challenge to </w:t>
      </w:r>
      <w:r>
        <w:rPr>
          <w:rFonts w:ascii="Arial" w:eastAsia="Times New Roman" w:hAnsi="Arial" w:cs="Arial"/>
          <w:sz w:val="24"/>
          <w:szCs w:val="24"/>
        </w:rPr>
        <w:t>the introduction of this</w:t>
      </w:r>
      <w:r w:rsidRPr="00787089">
        <w:rPr>
          <w:rFonts w:ascii="Arial" w:eastAsia="Times New Roman" w:hAnsi="Arial" w:cs="Arial"/>
          <w:sz w:val="24"/>
          <w:szCs w:val="24"/>
        </w:rPr>
        <w:t xml:space="preserve"> Order must be made at the High Court by an interested person within 6 weeks of it being made. An interested person is someone who lives in, regularly works </w:t>
      </w:r>
      <w:proofErr w:type="gramStart"/>
      <w:r w:rsidRPr="00787089">
        <w:rPr>
          <w:rFonts w:ascii="Arial" w:eastAsia="Times New Roman" w:hAnsi="Arial" w:cs="Arial"/>
          <w:sz w:val="24"/>
          <w:szCs w:val="24"/>
        </w:rPr>
        <w:t>in</w:t>
      </w:r>
      <w:proofErr w:type="gramEnd"/>
      <w:r w:rsidRPr="00787089">
        <w:rPr>
          <w:rFonts w:ascii="Arial" w:eastAsia="Times New Roman" w:hAnsi="Arial" w:cs="Arial"/>
          <w:sz w:val="24"/>
          <w:szCs w:val="24"/>
        </w:rPr>
        <w:t xml:space="preserve"> or visits the restricted area. </w:t>
      </w:r>
      <w:r w:rsidRPr="00787089">
        <w:rPr>
          <w:rFonts w:ascii="Arial" w:eastAsia="Times New Roman" w:hAnsi="Arial" w:cs="Arial"/>
          <w:sz w:val="24"/>
          <w:szCs w:val="24"/>
        </w:rPr>
        <w:lastRenderedPageBreak/>
        <w:t>This means that only those who are directly affected by the restrictions have the right to challenge. The right to challenge also exists where an order is varied by the Council.</w:t>
      </w:r>
    </w:p>
    <w:p w14:paraId="0BF8B608" w14:textId="77777777" w:rsidR="009559A0" w:rsidRDefault="009559A0" w:rsidP="009559A0">
      <w:pPr>
        <w:pStyle w:val="ListParagraph"/>
        <w:spacing w:after="0" w:line="240" w:lineRule="auto"/>
        <w:ind w:left="709"/>
        <w:rPr>
          <w:rFonts w:ascii="Arial" w:eastAsia="Times New Roman" w:hAnsi="Arial" w:cs="Arial"/>
          <w:sz w:val="24"/>
          <w:szCs w:val="24"/>
        </w:rPr>
      </w:pPr>
    </w:p>
    <w:p w14:paraId="5F6BFB64" w14:textId="77777777" w:rsidR="009559A0" w:rsidRDefault="009559A0" w:rsidP="009559A0">
      <w:pPr>
        <w:pStyle w:val="ListParagraph"/>
        <w:numPr>
          <w:ilvl w:val="1"/>
          <w:numId w:val="1"/>
        </w:numPr>
        <w:spacing w:after="0" w:line="240" w:lineRule="auto"/>
        <w:rPr>
          <w:rFonts w:ascii="Arial" w:eastAsia="Times New Roman" w:hAnsi="Arial" w:cs="Arial"/>
          <w:sz w:val="24"/>
          <w:szCs w:val="24"/>
        </w:rPr>
      </w:pPr>
      <w:r w:rsidRPr="00787089">
        <w:rPr>
          <w:rFonts w:ascii="Arial" w:eastAsia="Times New Roman" w:hAnsi="Arial" w:cs="Arial"/>
          <w:sz w:val="24"/>
          <w:szCs w:val="24"/>
        </w:rPr>
        <w:t xml:space="preserve">Interested persons can challenge the validity of the Order on two grounds: that the Council did not have the power to make the Order or to include </w:t>
      </w:r>
      <w:proofErr w:type="gramStart"/>
      <w:r w:rsidRPr="00787089">
        <w:rPr>
          <w:rFonts w:ascii="Arial" w:eastAsia="Times New Roman" w:hAnsi="Arial" w:cs="Arial"/>
          <w:sz w:val="24"/>
          <w:szCs w:val="24"/>
        </w:rPr>
        <w:t>particular prohibitions</w:t>
      </w:r>
      <w:proofErr w:type="gramEnd"/>
      <w:r w:rsidRPr="00787089">
        <w:rPr>
          <w:rFonts w:ascii="Arial" w:eastAsia="Times New Roman" w:hAnsi="Arial" w:cs="Arial"/>
          <w:sz w:val="24"/>
          <w:szCs w:val="24"/>
        </w:rPr>
        <w:t xml:space="preserve"> or requirements; or that one of the requirements of the legislation, for instance consultation, has not been complied with.</w:t>
      </w:r>
    </w:p>
    <w:p w14:paraId="4C9804CB" w14:textId="77777777" w:rsidR="009559A0" w:rsidRPr="00787089" w:rsidRDefault="009559A0" w:rsidP="009559A0">
      <w:pPr>
        <w:pStyle w:val="ListParagraph"/>
        <w:rPr>
          <w:rFonts w:ascii="Arial" w:eastAsia="Times New Roman" w:hAnsi="Arial" w:cs="Arial"/>
          <w:sz w:val="24"/>
          <w:szCs w:val="24"/>
        </w:rPr>
      </w:pPr>
    </w:p>
    <w:p w14:paraId="32CBE54A" w14:textId="0B69FABA" w:rsidR="009559A0" w:rsidRPr="009559A0" w:rsidRDefault="009559A0" w:rsidP="009559A0">
      <w:pPr>
        <w:pStyle w:val="ListParagraph"/>
        <w:numPr>
          <w:ilvl w:val="1"/>
          <w:numId w:val="1"/>
        </w:numPr>
        <w:spacing w:after="0" w:line="240" w:lineRule="auto"/>
        <w:rPr>
          <w:rFonts w:ascii="Arial" w:eastAsia="Times New Roman" w:hAnsi="Arial" w:cs="Arial"/>
          <w:sz w:val="24"/>
          <w:szCs w:val="24"/>
        </w:rPr>
      </w:pPr>
      <w:r>
        <w:rPr>
          <w:rFonts w:ascii="Arial" w:eastAsia="Times New Roman" w:hAnsi="Arial" w:cs="Arial"/>
          <w:sz w:val="24"/>
          <w:szCs w:val="24"/>
        </w:rPr>
        <w:t xml:space="preserve">When an application is </w:t>
      </w:r>
      <w:proofErr w:type="gramStart"/>
      <w:r>
        <w:rPr>
          <w:rFonts w:ascii="Arial" w:eastAsia="Times New Roman" w:hAnsi="Arial" w:cs="Arial"/>
          <w:sz w:val="24"/>
          <w:szCs w:val="24"/>
        </w:rPr>
        <w:t>made</w:t>
      </w:r>
      <w:proofErr w:type="gramEnd"/>
      <w:r>
        <w:rPr>
          <w:rFonts w:ascii="Arial" w:eastAsia="Times New Roman" w:hAnsi="Arial" w:cs="Arial"/>
          <w:sz w:val="24"/>
          <w:szCs w:val="24"/>
        </w:rPr>
        <w:t xml:space="preserve"> the High Court can decide to suspend the operation of the order pending the Court’s decision, in part or in whole. The High Court can uphold, </w:t>
      </w:r>
      <w:proofErr w:type="gramStart"/>
      <w:r>
        <w:rPr>
          <w:rFonts w:ascii="Arial" w:eastAsia="Times New Roman" w:hAnsi="Arial" w:cs="Arial"/>
          <w:sz w:val="24"/>
          <w:szCs w:val="24"/>
        </w:rPr>
        <w:t>quash</w:t>
      </w:r>
      <w:proofErr w:type="gramEnd"/>
      <w:r>
        <w:rPr>
          <w:rFonts w:ascii="Arial" w:eastAsia="Times New Roman" w:hAnsi="Arial" w:cs="Arial"/>
          <w:sz w:val="24"/>
          <w:szCs w:val="24"/>
        </w:rPr>
        <w:t xml:space="preserve"> or vary the Order.</w:t>
      </w:r>
    </w:p>
    <w:p w14:paraId="17E3FB90" w14:textId="77777777" w:rsidR="00C05CD5" w:rsidRPr="00C05CD5" w:rsidRDefault="00C05CD5" w:rsidP="00C05CD5">
      <w:pPr>
        <w:pStyle w:val="ListParagraph"/>
        <w:spacing w:after="240"/>
        <w:rPr>
          <w:rFonts w:ascii="Arial" w:eastAsia="Times New Roman" w:hAnsi="Arial" w:cs="Arial"/>
          <w:color w:val="000000"/>
          <w:sz w:val="24"/>
          <w:szCs w:val="24"/>
        </w:rPr>
      </w:pPr>
    </w:p>
    <w:p w14:paraId="6A4E699F" w14:textId="6CC47160" w:rsidR="00DB3038" w:rsidRPr="00C05CD5" w:rsidRDefault="00FE5E32" w:rsidP="00DB3038">
      <w:pPr>
        <w:pStyle w:val="ListParagraph"/>
        <w:numPr>
          <w:ilvl w:val="0"/>
          <w:numId w:val="1"/>
        </w:numPr>
        <w:spacing w:after="0" w:line="240" w:lineRule="auto"/>
        <w:rPr>
          <w:rFonts w:ascii="Arial" w:hAnsi="Arial" w:cs="Arial"/>
          <w:b/>
          <w:sz w:val="24"/>
          <w:szCs w:val="24"/>
        </w:rPr>
      </w:pPr>
      <w:r w:rsidRPr="00DB3038">
        <w:rPr>
          <w:rFonts w:ascii="Arial" w:hAnsi="Arial" w:cs="Arial"/>
          <w:b/>
          <w:sz w:val="24"/>
          <w:szCs w:val="24"/>
        </w:rPr>
        <w:t>Consultation</w:t>
      </w:r>
    </w:p>
    <w:p w14:paraId="43394156" w14:textId="716ACDA2" w:rsidR="00E977F9" w:rsidRPr="00C05CD5" w:rsidRDefault="00DC448C" w:rsidP="00C05CD5">
      <w:pPr>
        <w:spacing w:after="240"/>
        <w:ind w:left="720" w:hanging="720"/>
        <w:rPr>
          <w:rFonts w:ascii="Arial" w:eastAsia="Times New Roman" w:hAnsi="Arial" w:cs="Arial"/>
          <w:color w:val="000000"/>
          <w:sz w:val="24"/>
          <w:szCs w:val="24"/>
        </w:rPr>
      </w:pPr>
      <w:r w:rsidRPr="00654473">
        <w:rPr>
          <w:rFonts w:ascii="Arial" w:eastAsia="Times New Roman" w:hAnsi="Arial" w:cs="Arial"/>
          <w:color w:val="000000"/>
          <w:sz w:val="24"/>
          <w:szCs w:val="24"/>
        </w:rPr>
        <w:t>3</w:t>
      </w:r>
      <w:r w:rsidR="00C723C5" w:rsidRPr="00654473">
        <w:rPr>
          <w:rFonts w:ascii="Arial" w:eastAsia="Times New Roman" w:hAnsi="Arial" w:cs="Arial"/>
          <w:color w:val="000000"/>
          <w:sz w:val="24"/>
          <w:szCs w:val="24"/>
        </w:rPr>
        <w:t>.</w:t>
      </w:r>
      <w:r w:rsidR="00DB3038" w:rsidRPr="00654473">
        <w:rPr>
          <w:rFonts w:ascii="Arial" w:eastAsia="Times New Roman" w:hAnsi="Arial" w:cs="Arial"/>
          <w:color w:val="000000"/>
          <w:sz w:val="24"/>
          <w:szCs w:val="24"/>
        </w:rPr>
        <w:t>3</w:t>
      </w:r>
      <w:r w:rsidR="00C723C5" w:rsidRPr="00654473">
        <w:rPr>
          <w:rFonts w:ascii="Arial" w:eastAsia="Times New Roman" w:hAnsi="Arial" w:cs="Arial"/>
          <w:color w:val="000000"/>
          <w:sz w:val="24"/>
          <w:szCs w:val="24"/>
        </w:rPr>
        <w:tab/>
      </w:r>
      <w:r w:rsidR="00B764E3" w:rsidRPr="00654473">
        <w:rPr>
          <w:rFonts w:ascii="Arial" w:eastAsia="Times New Roman" w:hAnsi="Arial" w:cs="Arial"/>
          <w:color w:val="000000"/>
          <w:sz w:val="24"/>
          <w:szCs w:val="24"/>
        </w:rPr>
        <w:t>A consultation i</w:t>
      </w:r>
      <w:r w:rsidR="00654473" w:rsidRPr="00654473">
        <w:rPr>
          <w:rFonts w:ascii="Arial" w:eastAsia="Times New Roman" w:hAnsi="Arial" w:cs="Arial"/>
          <w:color w:val="000000"/>
          <w:sz w:val="24"/>
          <w:szCs w:val="24"/>
        </w:rPr>
        <w:t>s</w:t>
      </w:r>
      <w:r w:rsidR="00B764E3" w:rsidRPr="00654473">
        <w:rPr>
          <w:rFonts w:ascii="Arial" w:eastAsia="Times New Roman" w:hAnsi="Arial" w:cs="Arial"/>
          <w:color w:val="000000"/>
          <w:sz w:val="24"/>
          <w:szCs w:val="24"/>
        </w:rPr>
        <w:t xml:space="preserve"> required prior to implementation and legal have advised to undertake an </w:t>
      </w:r>
      <w:proofErr w:type="gramStart"/>
      <w:r w:rsidR="00B764E3" w:rsidRPr="00654473">
        <w:rPr>
          <w:rFonts w:ascii="Arial" w:eastAsia="Times New Roman" w:hAnsi="Arial" w:cs="Arial"/>
          <w:color w:val="000000"/>
          <w:sz w:val="24"/>
          <w:szCs w:val="24"/>
        </w:rPr>
        <w:t>8 week</w:t>
      </w:r>
      <w:proofErr w:type="gramEnd"/>
      <w:r w:rsidR="00B764E3" w:rsidRPr="00654473">
        <w:rPr>
          <w:rFonts w:ascii="Arial" w:eastAsia="Times New Roman" w:hAnsi="Arial" w:cs="Arial"/>
          <w:color w:val="000000"/>
          <w:sz w:val="24"/>
          <w:szCs w:val="24"/>
        </w:rPr>
        <w:t xml:space="preserve"> </w:t>
      </w:r>
      <w:r w:rsidR="00654473" w:rsidRPr="00654473">
        <w:rPr>
          <w:rFonts w:ascii="Arial" w:eastAsia="Times New Roman" w:hAnsi="Arial" w:cs="Arial"/>
          <w:color w:val="000000"/>
          <w:sz w:val="24"/>
          <w:szCs w:val="24"/>
        </w:rPr>
        <w:t xml:space="preserve">consultation to provide opportunity for all interested parties to input. </w:t>
      </w:r>
      <w:r w:rsidR="00AC6A20" w:rsidRPr="00654473">
        <w:rPr>
          <w:rFonts w:ascii="Arial" w:eastAsia="Times New Roman" w:hAnsi="Arial" w:cs="Arial"/>
          <w:color w:val="000000"/>
          <w:sz w:val="24"/>
          <w:szCs w:val="24"/>
        </w:rPr>
        <w:t xml:space="preserve">Steps have been made to ensure we consult with every party that may be interested in </w:t>
      </w:r>
      <w:r w:rsidR="00654473" w:rsidRPr="00654473">
        <w:rPr>
          <w:rFonts w:ascii="Arial" w:eastAsia="Times New Roman" w:hAnsi="Arial" w:cs="Arial"/>
          <w:color w:val="000000"/>
          <w:sz w:val="24"/>
          <w:szCs w:val="24"/>
        </w:rPr>
        <w:t>the</w:t>
      </w:r>
      <w:r w:rsidR="00AC6A20" w:rsidRPr="00654473">
        <w:rPr>
          <w:rFonts w:ascii="Arial" w:eastAsia="Times New Roman" w:hAnsi="Arial" w:cs="Arial"/>
          <w:color w:val="000000"/>
          <w:sz w:val="24"/>
          <w:szCs w:val="24"/>
        </w:rPr>
        <w:t xml:space="preserve"> PSPO for our Borough. Details are in appendix 1.</w:t>
      </w:r>
      <w:r w:rsidR="00AC6A20" w:rsidRPr="00DB3038">
        <w:rPr>
          <w:rFonts w:ascii="Arial" w:eastAsia="Times New Roman" w:hAnsi="Arial" w:cs="Arial"/>
          <w:color w:val="000000"/>
          <w:sz w:val="24"/>
          <w:szCs w:val="24"/>
        </w:rPr>
        <w:t xml:space="preserve"> </w:t>
      </w:r>
    </w:p>
    <w:p w14:paraId="356C0168" w14:textId="2BABA103" w:rsidR="00A97B67" w:rsidRPr="002625D7" w:rsidRDefault="00A25605" w:rsidP="00FE5E32">
      <w:pPr>
        <w:pStyle w:val="ListParagraph"/>
        <w:numPr>
          <w:ilvl w:val="0"/>
          <w:numId w:val="1"/>
        </w:num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Public Space Protection Order</w:t>
      </w:r>
      <w:r w:rsidR="002625D7">
        <w:rPr>
          <w:rFonts w:ascii="Arial" w:eastAsia="Times New Roman" w:hAnsi="Arial" w:cs="Arial"/>
          <w:b/>
          <w:bCs/>
          <w:sz w:val="24"/>
          <w:szCs w:val="24"/>
          <w:lang w:eastAsia="en-GB"/>
        </w:rPr>
        <w:t xml:space="preserve"> (PSPO)</w:t>
      </w:r>
    </w:p>
    <w:p w14:paraId="3F307D9C" w14:textId="5C88C308" w:rsidR="002625D7" w:rsidRPr="002625D7" w:rsidRDefault="00AC6A20" w:rsidP="00FE5E32">
      <w:pPr>
        <w:pStyle w:val="ListParagraph"/>
        <w:numPr>
          <w:ilvl w:val="1"/>
          <w:numId w:val="1"/>
        </w:numPr>
        <w:spacing w:after="0" w:line="240" w:lineRule="auto"/>
        <w:ind w:left="709" w:hanging="709"/>
        <w:rPr>
          <w:rFonts w:ascii="Arial" w:eastAsia="Times New Roman" w:hAnsi="Arial" w:cs="Arial"/>
          <w:b/>
          <w:bCs/>
          <w:sz w:val="24"/>
          <w:szCs w:val="24"/>
          <w:lang w:eastAsia="en-GB"/>
        </w:rPr>
      </w:pPr>
      <w:r>
        <w:rPr>
          <w:rFonts w:ascii="Arial" w:eastAsia="Times New Roman" w:hAnsi="Arial" w:cs="Arial"/>
          <w:color w:val="111111"/>
          <w:sz w:val="24"/>
          <w:szCs w:val="24"/>
          <w:lang w:val="en" w:eastAsia="en-GB"/>
        </w:rPr>
        <w:t xml:space="preserve">The </w:t>
      </w:r>
      <w:r w:rsidR="00A25605">
        <w:rPr>
          <w:rFonts w:ascii="Arial" w:eastAsia="Times New Roman" w:hAnsi="Arial" w:cs="Arial"/>
          <w:color w:val="111111"/>
          <w:sz w:val="24"/>
          <w:szCs w:val="24"/>
          <w:lang w:val="en" w:eastAsia="en-GB"/>
        </w:rPr>
        <w:t>PSPO</w:t>
      </w:r>
      <w:r w:rsidR="00935B24" w:rsidRPr="00935B24">
        <w:rPr>
          <w:rFonts w:ascii="Arial" w:eastAsia="Times New Roman" w:hAnsi="Arial" w:cs="Arial"/>
          <w:color w:val="111111"/>
          <w:sz w:val="24"/>
          <w:szCs w:val="24"/>
          <w:lang w:val="en" w:eastAsia="en-GB"/>
        </w:rPr>
        <w:t xml:space="preserve"> </w:t>
      </w:r>
      <w:r w:rsidR="00A25605">
        <w:rPr>
          <w:rFonts w:ascii="Arial" w:eastAsia="Times New Roman" w:hAnsi="Arial" w:cs="Arial"/>
          <w:color w:val="111111"/>
          <w:sz w:val="24"/>
          <w:szCs w:val="24"/>
          <w:lang w:val="en" w:eastAsia="en-GB"/>
        </w:rPr>
        <w:t xml:space="preserve">will cover </w:t>
      </w:r>
      <w:r w:rsidR="00B71C22" w:rsidRPr="002625D7">
        <w:rPr>
          <w:rFonts w:ascii="Arial" w:eastAsia="Times New Roman" w:hAnsi="Arial" w:cs="Arial"/>
          <w:color w:val="111111"/>
          <w:sz w:val="24"/>
          <w:szCs w:val="24"/>
          <w:lang w:val="en" w:eastAsia="en-GB"/>
        </w:rPr>
        <w:t>the B</w:t>
      </w:r>
      <w:r w:rsidR="00A25605" w:rsidRPr="002625D7">
        <w:rPr>
          <w:rFonts w:ascii="Arial" w:eastAsia="Times New Roman" w:hAnsi="Arial" w:cs="Arial"/>
          <w:color w:val="111111"/>
          <w:sz w:val="24"/>
          <w:szCs w:val="24"/>
          <w:lang w:val="en" w:eastAsia="en-GB"/>
        </w:rPr>
        <w:t>orough</w:t>
      </w:r>
      <w:r w:rsidR="00E7637E">
        <w:rPr>
          <w:rFonts w:ascii="Arial" w:eastAsia="Times New Roman" w:hAnsi="Arial" w:cs="Arial"/>
          <w:color w:val="111111"/>
          <w:sz w:val="24"/>
          <w:szCs w:val="24"/>
          <w:lang w:val="en" w:eastAsia="en-GB"/>
        </w:rPr>
        <w:t xml:space="preserve"> </w:t>
      </w:r>
      <w:r w:rsidR="002625D7">
        <w:rPr>
          <w:rFonts w:ascii="Arial" w:eastAsia="Times New Roman" w:hAnsi="Arial" w:cs="Arial"/>
          <w:color w:val="111111"/>
          <w:sz w:val="24"/>
          <w:szCs w:val="24"/>
          <w:lang w:val="en" w:eastAsia="en-GB"/>
        </w:rPr>
        <w:t>except</w:t>
      </w:r>
      <w:r>
        <w:rPr>
          <w:rFonts w:ascii="Arial" w:eastAsia="Times New Roman" w:hAnsi="Arial" w:cs="Arial"/>
          <w:color w:val="111111"/>
          <w:sz w:val="24"/>
          <w:szCs w:val="24"/>
          <w:lang w:val="en" w:eastAsia="en-GB"/>
        </w:rPr>
        <w:t xml:space="preserve"> </w:t>
      </w:r>
      <w:r w:rsidR="00A25605" w:rsidRPr="00AC6A20">
        <w:rPr>
          <w:rFonts w:ascii="Arial" w:eastAsia="Times New Roman" w:hAnsi="Arial" w:cs="Arial"/>
          <w:color w:val="111111"/>
          <w:sz w:val="24"/>
          <w:szCs w:val="24"/>
          <w:lang w:val="en" w:eastAsia="en-GB"/>
        </w:rPr>
        <w:t>Hampstead Heath</w:t>
      </w:r>
      <w:r>
        <w:rPr>
          <w:rFonts w:ascii="Arial" w:eastAsia="Times New Roman" w:hAnsi="Arial" w:cs="Arial"/>
          <w:color w:val="111111"/>
          <w:sz w:val="24"/>
          <w:szCs w:val="24"/>
          <w:lang w:val="en" w:eastAsia="en-GB"/>
        </w:rPr>
        <w:t xml:space="preserve">, </w:t>
      </w:r>
      <w:r w:rsidR="00A25605" w:rsidRPr="00AC6A20">
        <w:rPr>
          <w:rFonts w:ascii="Arial" w:eastAsia="Times New Roman" w:hAnsi="Arial" w:cs="Arial"/>
          <w:color w:val="111111"/>
          <w:sz w:val="24"/>
          <w:szCs w:val="24"/>
          <w:lang w:val="en" w:eastAsia="en-GB"/>
        </w:rPr>
        <w:t>Primrose Hill</w:t>
      </w:r>
      <w:r>
        <w:rPr>
          <w:rFonts w:ascii="Arial" w:eastAsia="Times New Roman" w:hAnsi="Arial" w:cs="Arial"/>
          <w:color w:val="111111"/>
          <w:sz w:val="24"/>
          <w:szCs w:val="24"/>
          <w:lang w:val="en" w:eastAsia="en-GB"/>
        </w:rPr>
        <w:t xml:space="preserve">, </w:t>
      </w:r>
      <w:r w:rsidR="00A25605" w:rsidRPr="00AC6A20">
        <w:rPr>
          <w:rFonts w:ascii="Arial" w:eastAsia="Times New Roman" w:hAnsi="Arial" w:cs="Arial"/>
          <w:color w:val="111111"/>
          <w:sz w:val="24"/>
          <w:szCs w:val="24"/>
          <w:lang w:val="en" w:eastAsia="en-GB"/>
        </w:rPr>
        <w:t>Regents Park</w:t>
      </w:r>
      <w:r>
        <w:rPr>
          <w:rFonts w:ascii="Arial" w:eastAsia="Times New Roman" w:hAnsi="Arial" w:cs="Arial"/>
          <w:color w:val="111111"/>
          <w:sz w:val="24"/>
          <w:szCs w:val="24"/>
          <w:lang w:val="en" w:eastAsia="en-GB"/>
        </w:rPr>
        <w:t xml:space="preserve"> which will be </w:t>
      </w:r>
      <w:r w:rsidR="00A25605" w:rsidRPr="00AC6A20">
        <w:rPr>
          <w:rFonts w:ascii="Arial" w:eastAsia="Times New Roman" w:hAnsi="Arial" w:cs="Arial"/>
          <w:color w:val="111111"/>
          <w:sz w:val="24"/>
          <w:szCs w:val="24"/>
          <w:lang w:val="en" w:eastAsia="en-GB"/>
        </w:rPr>
        <w:t>covered by Royal Park</w:t>
      </w:r>
      <w:r w:rsidR="007B1BFF" w:rsidRPr="00AC6A20">
        <w:rPr>
          <w:rFonts w:ascii="Arial" w:eastAsia="Times New Roman" w:hAnsi="Arial" w:cs="Arial"/>
          <w:color w:val="111111"/>
          <w:sz w:val="24"/>
          <w:szCs w:val="24"/>
          <w:lang w:val="en" w:eastAsia="en-GB"/>
        </w:rPr>
        <w:t>’</w:t>
      </w:r>
      <w:r w:rsidR="00A25605" w:rsidRPr="00AC6A20">
        <w:rPr>
          <w:rFonts w:ascii="Arial" w:eastAsia="Times New Roman" w:hAnsi="Arial" w:cs="Arial"/>
          <w:color w:val="111111"/>
          <w:sz w:val="24"/>
          <w:szCs w:val="24"/>
          <w:lang w:val="en" w:eastAsia="en-GB"/>
        </w:rPr>
        <w:t>s provisions</w:t>
      </w:r>
      <w:r w:rsidR="002625D7">
        <w:rPr>
          <w:rFonts w:ascii="Arial" w:eastAsia="Times New Roman" w:hAnsi="Arial" w:cs="Arial"/>
          <w:color w:val="111111"/>
          <w:sz w:val="24"/>
          <w:szCs w:val="24"/>
          <w:lang w:val="en" w:eastAsia="en-GB"/>
        </w:rPr>
        <w:t xml:space="preserve">. It </w:t>
      </w:r>
      <w:r w:rsidR="00E7637E" w:rsidRPr="002625D7">
        <w:rPr>
          <w:rFonts w:ascii="Arial" w:eastAsia="Times New Roman" w:hAnsi="Arial" w:cs="Arial"/>
          <w:color w:val="111111"/>
          <w:sz w:val="24"/>
          <w:szCs w:val="24"/>
          <w:lang w:val="en" w:eastAsia="en-GB"/>
        </w:rPr>
        <w:t>provide</w:t>
      </w:r>
      <w:r w:rsidR="002625D7">
        <w:rPr>
          <w:rFonts w:ascii="Arial" w:eastAsia="Times New Roman" w:hAnsi="Arial" w:cs="Arial"/>
          <w:color w:val="111111"/>
          <w:sz w:val="24"/>
          <w:szCs w:val="24"/>
          <w:lang w:val="en" w:eastAsia="en-GB"/>
        </w:rPr>
        <w:t>s</w:t>
      </w:r>
      <w:r w:rsidR="00E7637E" w:rsidRPr="002625D7">
        <w:rPr>
          <w:rFonts w:ascii="Arial" w:eastAsia="Times New Roman" w:hAnsi="Arial" w:cs="Arial"/>
          <w:color w:val="111111"/>
          <w:sz w:val="24"/>
          <w:szCs w:val="24"/>
          <w:lang w:val="en" w:eastAsia="en-GB"/>
        </w:rPr>
        <w:t xml:space="preserve"> the following requirements for dog owners</w:t>
      </w:r>
    </w:p>
    <w:p w14:paraId="457100BB" w14:textId="77777777" w:rsidR="00774AAF" w:rsidRPr="00935B24" w:rsidRDefault="00E7637E" w:rsidP="00997854">
      <w:pPr>
        <w:pStyle w:val="ListParagraph"/>
        <w:numPr>
          <w:ilvl w:val="0"/>
          <w:numId w:val="3"/>
        </w:numPr>
        <w:spacing w:after="0" w:line="240" w:lineRule="auto"/>
        <w:jc w:val="both"/>
        <w:rPr>
          <w:rFonts w:ascii="Arial" w:eastAsia="Times New Roman" w:hAnsi="Arial" w:cs="Arial"/>
          <w:color w:val="111111"/>
          <w:sz w:val="24"/>
          <w:szCs w:val="24"/>
          <w:lang w:val="en" w:eastAsia="en-GB"/>
        </w:rPr>
      </w:pPr>
      <w:r>
        <w:rPr>
          <w:rFonts w:ascii="Arial" w:eastAsia="Times New Roman" w:hAnsi="Arial" w:cs="Arial"/>
          <w:color w:val="111111"/>
          <w:sz w:val="24"/>
          <w:szCs w:val="24"/>
          <w:lang w:val="en" w:eastAsia="en-GB"/>
        </w:rPr>
        <w:t xml:space="preserve">A dog owner failing to clear up their dog </w:t>
      </w:r>
      <w:proofErr w:type="spellStart"/>
      <w:r>
        <w:rPr>
          <w:rFonts w:ascii="Arial" w:eastAsia="Times New Roman" w:hAnsi="Arial" w:cs="Arial"/>
          <w:color w:val="111111"/>
          <w:sz w:val="24"/>
          <w:szCs w:val="24"/>
          <w:lang w:val="en" w:eastAsia="en-GB"/>
        </w:rPr>
        <w:t>faeces</w:t>
      </w:r>
      <w:proofErr w:type="spellEnd"/>
    </w:p>
    <w:p w14:paraId="58A9B8B5" w14:textId="77777777" w:rsidR="002625D7" w:rsidRDefault="00E7637E" w:rsidP="002178EC">
      <w:pPr>
        <w:pStyle w:val="ListParagraph"/>
        <w:numPr>
          <w:ilvl w:val="0"/>
          <w:numId w:val="3"/>
        </w:numPr>
        <w:spacing w:after="0" w:line="240" w:lineRule="auto"/>
        <w:jc w:val="both"/>
        <w:rPr>
          <w:rFonts w:ascii="Arial" w:eastAsia="Times New Roman" w:hAnsi="Arial" w:cs="Arial"/>
          <w:color w:val="111111"/>
          <w:sz w:val="24"/>
          <w:szCs w:val="24"/>
          <w:lang w:val="en" w:eastAsia="en-GB"/>
        </w:rPr>
      </w:pPr>
      <w:r>
        <w:rPr>
          <w:rFonts w:ascii="Arial" w:eastAsia="Times New Roman" w:hAnsi="Arial" w:cs="Arial"/>
          <w:color w:val="111111"/>
          <w:sz w:val="24"/>
          <w:szCs w:val="24"/>
          <w:lang w:val="en" w:eastAsia="en-GB"/>
        </w:rPr>
        <w:t xml:space="preserve">Failure </w:t>
      </w:r>
      <w:r w:rsidR="002178EC">
        <w:rPr>
          <w:rFonts w:ascii="Arial" w:eastAsia="Times New Roman" w:hAnsi="Arial" w:cs="Arial"/>
          <w:color w:val="111111"/>
          <w:sz w:val="24"/>
          <w:szCs w:val="24"/>
          <w:lang w:val="en" w:eastAsia="en-GB"/>
        </w:rPr>
        <w:t xml:space="preserve">to put a dog on a leash if requested by </w:t>
      </w:r>
      <w:proofErr w:type="spellStart"/>
      <w:r w:rsidR="002178EC">
        <w:rPr>
          <w:rFonts w:ascii="Arial" w:eastAsia="Times New Roman" w:hAnsi="Arial" w:cs="Arial"/>
          <w:color w:val="111111"/>
          <w:sz w:val="24"/>
          <w:szCs w:val="24"/>
          <w:lang w:val="en" w:eastAsia="en-GB"/>
        </w:rPr>
        <w:t>authorised</w:t>
      </w:r>
      <w:proofErr w:type="spellEnd"/>
      <w:r w:rsidR="002178EC">
        <w:rPr>
          <w:rFonts w:ascii="Arial" w:eastAsia="Times New Roman" w:hAnsi="Arial" w:cs="Arial"/>
          <w:color w:val="111111"/>
          <w:sz w:val="24"/>
          <w:szCs w:val="24"/>
          <w:lang w:val="en" w:eastAsia="en-GB"/>
        </w:rPr>
        <w:t xml:space="preserve"> officers</w:t>
      </w:r>
    </w:p>
    <w:p w14:paraId="49EB4F0F" w14:textId="7EDD258D" w:rsidR="002178EC" w:rsidRPr="00071E18" w:rsidRDefault="002178EC" w:rsidP="002178EC">
      <w:pPr>
        <w:pStyle w:val="ListParagraph"/>
        <w:numPr>
          <w:ilvl w:val="0"/>
          <w:numId w:val="3"/>
        </w:numPr>
        <w:spacing w:after="0" w:line="240" w:lineRule="auto"/>
        <w:jc w:val="both"/>
        <w:rPr>
          <w:rFonts w:ascii="Arial" w:eastAsia="Times New Roman" w:hAnsi="Arial" w:cs="Arial"/>
          <w:color w:val="111111"/>
          <w:sz w:val="24"/>
          <w:szCs w:val="24"/>
          <w:lang w:val="en" w:eastAsia="en-GB"/>
        </w:rPr>
      </w:pPr>
      <w:r w:rsidRPr="002625D7">
        <w:rPr>
          <w:rFonts w:ascii="Arial" w:eastAsia="Times New Roman" w:hAnsi="Arial" w:cs="Arial"/>
          <w:bCs/>
          <w:sz w:val="24"/>
          <w:szCs w:val="24"/>
          <w:lang w:eastAsia="en-GB"/>
        </w:rPr>
        <w:t>dogs are kept on a lead in Hampstead Cemetery</w:t>
      </w:r>
    </w:p>
    <w:p w14:paraId="6FFAB69B" w14:textId="77777777" w:rsidR="002625D7" w:rsidRDefault="002625D7" w:rsidP="002178EC">
      <w:pPr>
        <w:spacing w:after="0" w:line="240" w:lineRule="auto"/>
        <w:rPr>
          <w:rFonts w:ascii="Arial" w:eastAsia="Times New Roman" w:hAnsi="Arial" w:cs="Arial"/>
          <w:bCs/>
          <w:sz w:val="24"/>
          <w:szCs w:val="24"/>
          <w:lang w:eastAsia="en-GB"/>
        </w:rPr>
      </w:pPr>
    </w:p>
    <w:p w14:paraId="00F88269" w14:textId="210B6573" w:rsidR="002178EC" w:rsidRPr="002178EC" w:rsidRDefault="002625D7" w:rsidP="002625D7">
      <w:pPr>
        <w:spacing w:after="0" w:line="240" w:lineRule="auto"/>
        <w:rPr>
          <w:rFonts w:ascii="Arial" w:eastAsia="Times New Roman" w:hAnsi="Arial" w:cs="Arial"/>
          <w:bCs/>
          <w:sz w:val="24"/>
          <w:szCs w:val="24"/>
          <w:lang w:eastAsia="en-GB"/>
        </w:rPr>
      </w:pPr>
      <w:r>
        <w:rPr>
          <w:rFonts w:ascii="Arial" w:eastAsia="Times New Roman" w:hAnsi="Arial" w:cs="Arial"/>
          <w:bCs/>
          <w:sz w:val="24"/>
          <w:szCs w:val="24"/>
          <w:lang w:eastAsia="en-GB"/>
        </w:rPr>
        <w:t>4.2</w:t>
      </w:r>
      <w:r>
        <w:rPr>
          <w:rFonts w:ascii="Arial" w:eastAsia="Times New Roman" w:hAnsi="Arial" w:cs="Arial"/>
          <w:bCs/>
          <w:sz w:val="24"/>
          <w:szCs w:val="24"/>
          <w:lang w:eastAsia="en-GB"/>
        </w:rPr>
        <w:tab/>
      </w:r>
      <w:r w:rsidR="002178EC">
        <w:rPr>
          <w:rFonts w:ascii="Arial" w:eastAsia="Times New Roman" w:hAnsi="Arial" w:cs="Arial"/>
          <w:bCs/>
          <w:sz w:val="24"/>
          <w:szCs w:val="24"/>
          <w:lang w:eastAsia="en-GB"/>
        </w:rPr>
        <w:t xml:space="preserve">The Order requires that dogs are not permitted in the following areas within </w:t>
      </w:r>
      <w:r w:rsidR="00F04A6B">
        <w:rPr>
          <w:rFonts w:ascii="Arial" w:eastAsia="Times New Roman" w:hAnsi="Arial" w:cs="Arial"/>
          <w:bCs/>
          <w:sz w:val="24"/>
          <w:szCs w:val="24"/>
          <w:lang w:eastAsia="en-GB"/>
        </w:rPr>
        <w:tab/>
      </w:r>
      <w:r w:rsidR="002178EC">
        <w:rPr>
          <w:rFonts w:ascii="Arial" w:eastAsia="Times New Roman" w:hAnsi="Arial" w:cs="Arial"/>
          <w:bCs/>
          <w:sz w:val="24"/>
          <w:szCs w:val="24"/>
          <w:lang w:eastAsia="en-GB"/>
        </w:rPr>
        <w:t xml:space="preserve">Camden’s Parks and Greens Spaces </w:t>
      </w:r>
    </w:p>
    <w:p w14:paraId="58AFA14D" w14:textId="3285AF18" w:rsidR="002178EC" w:rsidRPr="002625D7" w:rsidRDefault="002178EC" w:rsidP="002625D7">
      <w:pPr>
        <w:numPr>
          <w:ilvl w:val="1"/>
          <w:numId w:val="4"/>
        </w:numPr>
        <w:spacing w:after="0" w:line="240" w:lineRule="auto"/>
        <w:jc w:val="both"/>
        <w:rPr>
          <w:rFonts w:ascii="Arial" w:eastAsia="Times New Roman" w:hAnsi="Arial" w:cs="Arial"/>
          <w:sz w:val="24"/>
          <w:szCs w:val="24"/>
          <w:lang w:eastAsia="en-GB"/>
        </w:rPr>
      </w:pPr>
      <w:r w:rsidRPr="002625D7">
        <w:rPr>
          <w:rFonts w:ascii="Arial" w:eastAsia="Times New Roman" w:hAnsi="Arial" w:cs="Arial"/>
          <w:sz w:val="24"/>
          <w:szCs w:val="24"/>
          <w:lang w:eastAsia="en-GB"/>
        </w:rPr>
        <w:t>Children's play areas</w:t>
      </w:r>
    </w:p>
    <w:p w14:paraId="64CBF8CA" w14:textId="4F19F981" w:rsidR="002178EC" w:rsidRPr="002625D7" w:rsidRDefault="002178EC" w:rsidP="002625D7">
      <w:pPr>
        <w:numPr>
          <w:ilvl w:val="1"/>
          <w:numId w:val="4"/>
        </w:numPr>
        <w:spacing w:after="0" w:line="240" w:lineRule="auto"/>
        <w:jc w:val="both"/>
        <w:rPr>
          <w:rFonts w:ascii="Arial" w:eastAsia="Times New Roman" w:hAnsi="Arial" w:cs="Arial"/>
          <w:sz w:val="24"/>
          <w:szCs w:val="24"/>
          <w:lang w:eastAsia="en-GB"/>
        </w:rPr>
      </w:pPr>
      <w:r w:rsidRPr="002625D7">
        <w:rPr>
          <w:rFonts w:ascii="Arial" w:eastAsia="Times New Roman" w:hAnsi="Arial" w:cs="Arial"/>
          <w:sz w:val="24"/>
          <w:szCs w:val="24"/>
          <w:lang w:eastAsia="en-GB"/>
        </w:rPr>
        <w:t>Fenced sports areas</w:t>
      </w:r>
    </w:p>
    <w:p w14:paraId="00143F51" w14:textId="0A1200E9" w:rsidR="002178EC" w:rsidRPr="002625D7" w:rsidRDefault="002178EC" w:rsidP="002625D7">
      <w:pPr>
        <w:numPr>
          <w:ilvl w:val="1"/>
          <w:numId w:val="4"/>
        </w:numPr>
        <w:spacing w:after="0" w:line="240" w:lineRule="auto"/>
        <w:jc w:val="both"/>
        <w:rPr>
          <w:rFonts w:ascii="Arial" w:eastAsia="Times New Roman" w:hAnsi="Arial" w:cs="Arial"/>
          <w:sz w:val="24"/>
          <w:szCs w:val="24"/>
          <w:lang w:eastAsia="en-GB"/>
        </w:rPr>
      </w:pPr>
      <w:r w:rsidRPr="002625D7">
        <w:rPr>
          <w:rFonts w:ascii="Arial" w:eastAsia="Times New Roman" w:hAnsi="Arial" w:cs="Arial"/>
          <w:sz w:val="24"/>
          <w:szCs w:val="24"/>
          <w:lang w:eastAsia="en-GB"/>
        </w:rPr>
        <w:t>Multi Use Games Areas (MUGAs)</w:t>
      </w:r>
    </w:p>
    <w:p w14:paraId="23CDC96A" w14:textId="6FB9A9BB" w:rsidR="002178EC" w:rsidRPr="002625D7" w:rsidRDefault="002178EC" w:rsidP="002625D7">
      <w:pPr>
        <w:numPr>
          <w:ilvl w:val="1"/>
          <w:numId w:val="4"/>
        </w:numPr>
        <w:spacing w:after="0" w:line="240" w:lineRule="auto"/>
        <w:jc w:val="both"/>
        <w:rPr>
          <w:rFonts w:ascii="Arial" w:eastAsia="Times New Roman" w:hAnsi="Arial" w:cs="Arial"/>
          <w:sz w:val="24"/>
          <w:szCs w:val="24"/>
          <w:lang w:eastAsia="en-GB"/>
        </w:rPr>
      </w:pPr>
      <w:r w:rsidRPr="002625D7">
        <w:rPr>
          <w:rFonts w:ascii="Arial" w:eastAsia="Times New Roman" w:hAnsi="Arial" w:cs="Arial"/>
          <w:sz w:val="24"/>
          <w:szCs w:val="24"/>
          <w:lang w:eastAsia="en-GB"/>
        </w:rPr>
        <w:t>Nature conservation areas</w:t>
      </w:r>
    </w:p>
    <w:p w14:paraId="28B4A9D3" w14:textId="7111B357" w:rsidR="002178EC" w:rsidRPr="002625D7" w:rsidRDefault="002178EC" w:rsidP="002625D7">
      <w:pPr>
        <w:numPr>
          <w:ilvl w:val="1"/>
          <w:numId w:val="4"/>
        </w:numPr>
        <w:spacing w:after="0" w:line="240" w:lineRule="auto"/>
        <w:jc w:val="both"/>
        <w:rPr>
          <w:rFonts w:ascii="Arial" w:eastAsia="Times New Roman" w:hAnsi="Arial" w:cs="Arial"/>
          <w:sz w:val="24"/>
          <w:szCs w:val="24"/>
          <w:lang w:eastAsia="en-GB"/>
        </w:rPr>
      </w:pPr>
      <w:r w:rsidRPr="002625D7">
        <w:rPr>
          <w:rFonts w:ascii="Arial" w:eastAsia="Times New Roman" w:hAnsi="Arial" w:cs="Arial"/>
          <w:sz w:val="24"/>
          <w:szCs w:val="24"/>
          <w:lang w:eastAsia="en-GB"/>
        </w:rPr>
        <w:t>Flower beds and planted beds</w:t>
      </w:r>
    </w:p>
    <w:p w14:paraId="35E3BB40" w14:textId="40B168E3" w:rsidR="002178EC" w:rsidRPr="002625D7" w:rsidRDefault="002178EC" w:rsidP="002625D7">
      <w:pPr>
        <w:numPr>
          <w:ilvl w:val="1"/>
          <w:numId w:val="4"/>
        </w:numPr>
        <w:spacing w:after="0" w:line="240" w:lineRule="auto"/>
        <w:jc w:val="both"/>
        <w:rPr>
          <w:rFonts w:ascii="Arial" w:eastAsia="Times New Roman" w:hAnsi="Arial" w:cs="Arial"/>
          <w:sz w:val="24"/>
          <w:szCs w:val="24"/>
          <w:lang w:eastAsia="en-GB"/>
        </w:rPr>
      </w:pPr>
      <w:r w:rsidRPr="002625D7">
        <w:rPr>
          <w:rFonts w:ascii="Arial" w:eastAsia="Times New Roman" w:hAnsi="Arial" w:cs="Arial"/>
          <w:sz w:val="24"/>
          <w:szCs w:val="24"/>
          <w:lang w:eastAsia="en-GB"/>
        </w:rPr>
        <w:t>Camden Square Gardens (North)</w:t>
      </w:r>
    </w:p>
    <w:p w14:paraId="7C93578B" w14:textId="4D9AEE68" w:rsidR="002178EC" w:rsidRPr="002625D7" w:rsidRDefault="002178EC" w:rsidP="002625D7">
      <w:pPr>
        <w:numPr>
          <w:ilvl w:val="1"/>
          <w:numId w:val="4"/>
        </w:numPr>
        <w:spacing w:after="0" w:line="240" w:lineRule="auto"/>
        <w:jc w:val="both"/>
        <w:rPr>
          <w:rFonts w:ascii="Arial" w:eastAsia="Times New Roman" w:hAnsi="Arial" w:cs="Arial"/>
          <w:sz w:val="24"/>
          <w:szCs w:val="24"/>
          <w:lang w:eastAsia="en-GB"/>
        </w:rPr>
      </w:pPr>
      <w:proofErr w:type="spellStart"/>
      <w:r w:rsidRPr="002625D7">
        <w:rPr>
          <w:rFonts w:ascii="Arial" w:eastAsia="Times New Roman" w:hAnsi="Arial" w:cs="Arial"/>
          <w:sz w:val="24"/>
          <w:szCs w:val="24"/>
          <w:lang w:eastAsia="en-GB"/>
        </w:rPr>
        <w:t>Chalcot</w:t>
      </w:r>
      <w:proofErr w:type="spellEnd"/>
      <w:r w:rsidRPr="002625D7">
        <w:rPr>
          <w:rFonts w:ascii="Arial" w:eastAsia="Times New Roman" w:hAnsi="Arial" w:cs="Arial"/>
          <w:sz w:val="24"/>
          <w:szCs w:val="24"/>
          <w:lang w:eastAsia="en-GB"/>
        </w:rPr>
        <w:t xml:space="preserve"> Square Gardens (all)</w:t>
      </w:r>
    </w:p>
    <w:p w14:paraId="3B9272C5" w14:textId="4BB8D895" w:rsidR="002178EC" w:rsidRPr="002625D7" w:rsidRDefault="002178EC" w:rsidP="002625D7">
      <w:pPr>
        <w:numPr>
          <w:ilvl w:val="1"/>
          <w:numId w:val="4"/>
        </w:numPr>
        <w:spacing w:after="0" w:line="240" w:lineRule="auto"/>
        <w:jc w:val="both"/>
        <w:rPr>
          <w:rFonts w:ascii="Arial" w:eastAsia="Times New Roman" w:hAnsi="Arial" w:cs="Arial"/>
          <w:sz w:val="24"/>
          <w:szCs w:val="24"/>
          <w:lang w:eastAsia="en-GB"/>
        </w:rPr>
      </w:pPr>
      <w:r w:rsidRPr="002625D7">
        <w:rPr>
          <w:rFonts w:ascii="Arial" w:eastAsia="Times New Roman" w:hAnsi="Arial" w:cs="Arial"/>
          <w:sz w:val="24"/>
          <w:szCs w:val="24"/>
          <w:lang w:eastAsia="en-GB"/>
        </w:rPr>
        <w:t>Primrose Gardens (North)</w:t>
      </w:r>
    </w:p>
    <w:p w14:paraId="7C49D265" w14:textId="0D59ACF1" w:rsidR="002178EC" w:rsidRPr="002625D7" w:rsidRDefault="002178EC" w:rsidP="002625D7">
      <w:pPr>
        <w:numPr>
          <w:ilvl w:val="1"/>
          <w:numId w:val="4"/>
        </w:numPr>
        <w:spacing w:after="0" w:line="240" w:lineRule="auto"/>
        <w:jc w:val="both"/>
        <w:rPr>
          <w:rFonts w:ascii="Arial" w:eastAsia="Times New Roman" w:hAnsi="Arial" w:cs="Arial"/>
          <w:sz w:val="24"/>
          <w:szCs w:val="24"/>
          <w:lang w:eastAsia="en-GB"/>
        </w:rPr>
      </w:pPr>
      <w:r w:rsidRPr="002625D7">
        <w:rPr>
          <w:rFonts w:ascii="Arial" w:eastAsia="Times New Roman" w:hAnsi="Arial" w:cs="Arial"/>
          <w:sz w:val="24"/>
          <w:szCs w:val="24"/>
          <w:lang w:eastAsia="en-GB"/>
        </w:rPr>
        <w:t>Fortune Green picnic area</w:t>
      </w:r>
    </w:p>
    <w:p w14:paraId="37195CEF" w14:textId="444C40BD" w:rsidR="002178EC" w:rsidRPr="002625D7" w:rsidRDefault="002178EC" w:rsidP="002625D7">
      <w:pPr>
        <w:numPr>
          <w:ilvl w:val="1"/>
          <w:numId w:val="4"/>
        </w:numPr>
        <w:spacing w:after="0" w:line="240" w:lineRule="auto"/>
        <w:jc w:val="both"/>
        <w:rPr>
          <w:rFonts w:ascii="Arial" w:eastAsia="Times New Roman" w:hAnsi="Arial" w:cs="Arial"/>
          <w:sz w:val="24"/>
          <w:szCs w:val="24"/>
          <w:lang w:eastAsia="en-GB"/>
        </w:rPr>
      </w:pPr>
      <w:r w:rsidRPr="002625D7">
        <w:rPr>
          <w:rFonts w:ascii="Arial" w:eastAsia="Times New Roman" w:hAnsi="Arial" w:cs="Arial"/>
          <w:sz w:val="24"/>
          <w:szCs w:val="24"/>
          <w:lang w:eastAsia="en-GB"/>
        </w:rPr>
        <w:t>Outdoor Gyms</w:t>
      </w:r>
    </w:p>
    <w:p w14:paraId="630F1A8F" w14:textId="4B3D372F" w:rsidR="002178EC" w:rsidRPr="002625D7" w:rsidRDefault="002178EC" w:rsidP="002625D7">
      <w:pPr>
        <w:numPr>
          <w:ilvl w:val="1"/>
          <w:numId w:val="4"/>
        </w:numPr>
        <w:spacing w:after="0" w:line="240" w:lineRule="auto"/>
        <w:jc w:val="both"/>
        <w:rPr>
          <w:rFonts w:ascii="Arial" w:eastAsia="Times New Roman" w:hAnsi="Arial" w:cs="Arial"/>
          <w:sz w:val="24"/>
          <w:szCs w:val="24"/>
          <w:lang w:eastAsia="en-GB"/>
        </w:rPr>
      </w:pPr>
      <w:r w:rsidRPr="002625D7">
        <w:rPr>
          <w:rFonts w:ascii="Arial" w:eastAsia="Times New Roman" w:hAnsi="Arial" w:cs="Arial"/>
          <w:sz w:val="24"/>
          <w:szCs w:val="24"/>
          <w:lang w:eastAsia="en-GB"/>
        </w:rPr>
        <w:t>Water features (which includes the person in charge failing to prevent their dog urinating or defecating into a water feature)</w:t>
      </w:r>
    </w:p>
    <w:p w14:paraId="618C5CAA" w14:textId="2BFB9DF5" w:rsidR="00774AAF" w:rsidRDefault="002178EC" w:rsidP="002625D7">
      <w:pPr>
        <w:numPr>
          <w:ilvl w:val="1"/>
          <w:numId w:val="4"/>
        </w:numPr>
        <w:spacing w:after="0" w:line="240" w:lineRule="auto"/>
        <w:jc w:val="both"/>
        <w:rPr>
          <w:rFonts w:ascii="Arial" w:eastAsia="Times New Roman" w:hAnsi="Arial" w:cs="Arial"/>
          <w:sz w:val="24"/>
          <w:szCs w:val="24"/>
          <w:lang w:eastAsia="en-GB"/>
        </w:rPr>
      </w:pPr>
      <w:r w:rsidRPr="002625D7">
        <w:rPr>
          <w:rFonts w:ascii="Arial" w:eastAsia="Times New Roman" w:hAnsi="Arial" w:cs="Arial"/>
          <w:sz w:val="24"/>
          <w:szCs w:val="24"/>
          <w:lang w:eastAsia="en-GB"/>
        </w:rPr>
        <w:t>Picnic and community food growing areas</w:t>
      </w:r>
    </w:p>
    <w:p w14:paraId="6EE7878F" w14:textId="77777777" w:rsidR="002625D7" w:rsidRPr="002625D7" w:rsidRDefault="002625D7" w:rsidP="002625D7">
      <w:pPr>
        <w:spacing w:after="0" w:line="240" w:lineRule="auto"/>
        <w:ind w:left="1440"/>
        <w:jc w:val="both"/>
        <w:rPr>
          <w:rFonts w:ascii="Arial" w:eastAsia="Times New Roman" w:hAnsi="Arial" w:cs="Arial"/>
          <w:sz w:val="24"/>
          <w:szCs w:val="24"/>
          <w:lang w:eastAsia="en-GB"/>
        </w:rPr>
      </w:pPr>
    </w:p>
    <w:p w14:paraId="705A9F6D" w14:textId="434864B2" w:rsidR="00E9118A" w:rsidRPr="002625D7" w:rsidRDefault="002625D7" w:rsidP="00652229">
      <w:pPr>
        <w:spacing w:after="0" w:line="240" w:lineRule="auto"/>
        <w:rPr>
          <w:rFonts w:ascii="Arial" w:hAnsi="Arial" w:cs="Arial"/>
          <w:sz w:val="24"/>
          <w:szCs w:val="24"/>
        </w:rPr>
      </w:pPr>
      <w:r w:rsidRPr="002625D7">
        <w:rPr>
          <w:rFonts w:ascii="Arial" w:hAnsi="Arial" w:cs="Arial"/>
          <w:sz w:val="24"/>
          <w:szCs w:val="24"/>
        </w:rPr>
        <w:t>4.3</w:t>
      </w:r>
      <w:r w:rsidRPr="002625D7">
        <w:rPr>
          <w:rFonts w:ascii="Arial" w:hAnsi="Arial" w:cs="Arial"/>
          <w:sz w:val="24"/>
          <w:szCs w:val="24"/>
        </w:rPr>
        <w:tab/>
      </w:r>
      <w:r w:rsidR="00E96B34" w:rsidRPr="002625D7">
        <w:rPr>
          <w:rFonts w:ascii="Arial" w:hAnsi="Arial" w:cs="Arial"/>
          <w:sz w:val="24"/>
          <w:szCs w:val="24"/>
        </w:rPr>
        <w:t>The following are exempted</w:t>
      </w:r>
      <w:r w:rsidR="00E9118A" w:rsidRPr="002625D7">
        <w:rPr>
          <w:rFonts w:ascii="Arial" w:hAnsi="Arial" w:cs="Arial"/>
          <w:sz w:val="24"/>
          <w:szCs w:val="24"/>
        </w:rPr>
        <w:t xml:space="preserve"> from the PSPO restrictions</w:t>
      </w:r>
    </w:p>
    <w:p w14:paraId="5FA302B2" w14:textId="77777777" w:rsidR="00E9118A" w:rsidRPr="00E9118A" w:rsidRDefault="00E9118A" w:rsidP="00997854">
      <w:pPr>
        <w:pStyle w:val="ListParagraph"/>
        <w:numPr>
          <w:ilvl w:val="0"/>
          <w:numId w:val="5"/>
        </w:numPr>
        <w:spacing w:after="0" w:line="240" w:lineRule="auto"/>
      </w:pPr>
      <w:r>
        <w:rPr>
          <w:rFonts w:ascii="Arial" w:hAnsi="Arial" w:cs="Arial"/>
          <w:sz w:val="24"/>
        </w:rPr>
        <w:t>Any person registered as blind</w:t>
      </w:r>
    </w:p>
    <w:p w14:paraId="0BAB484D" w14:textId="77777777" w:rsidR="00E9118A" w:rsidRPr="00E9118A" w:rsidRDefault="00E9118A" w:rsidP="00997854">
      <w:pPr>
        <w:pStyle w:val="ListParagraph"/>
        <w:numPr>
          <w:ilvl w:val="0"/>
          <w:numId w:val="5"/>
        </w:numPr>
        <w:spacing w:after="0" w:line="240" w:lineRule="auto"/>
      </w:pPr>
      <w:r>
        <w:rPr>
          <w:rFonts w:ascii="Arial" w:hAnsi="Arial" w:cs="Arial"/>
          <w:sz w:val="24"/>
        </w:rPr>
        <w:t>Any person registered as deaf</w:t>
      </w:r>
    </w:p>
    <w:p w14:paraId="45015916" w14:textId="174D405C" w:rsidR="00E9118A" w:rsidRPr="00787089" w:rsidRDefault="00E9118A" w:rsidP="00997854">
      <w:pPr>
        <w:pStyle w:val="ListParagraph"/>
        <w:numPr>
          <w:ilvl w:val="0"/>
          <w:numId w:val="5"/>
        </w:numPr>
        <w:spacing w:after="0" w:line="240" w:lineRule="auto"/>
      </w:pPr>
      <w:r>
        <w:rPr>
          <w:rFonts w:ascii="Arial" w:hAnsi="Arial" w:cs="Arial"/>
          <w:sz w:val="24"/>
        </w:rPr>
        <w:t xml:space="preserve">Has a disability effecting mobility, dexterity </w:t>
      </w:r>
      <w:r w:rsidR="00A97B67">
        <w:rPr>
          <w:rFonts w:ascii="Arial" w:hAnsi="Arial" w:cs="Arial"/>
          <w:sz w:val="24"/>
        </w:rPr>
        <w:t xml:space="preserve">or </w:t>
      </w:r>
      <w:proofErr w:type="gramStart"/>
      <w:r w:rsidR="00A97B67">
        <w:rPr>
          <w:rFonts w:ascii="Arial" w:hAnsi="Arial" w:cs="Arial"/>
          <w:sz w:val="24"/>
        </w:rPr>
        <w:t>coordination</w:t>
      </w:r>
      <w:proofErr w:type="gramEnd"/>
    </w:p>
    <w:p w14:paraId="683DDB35" w14:textId="77777777" w:rsidR="00E977F9" w:rsidRPr="00E977F9" w:rsidRDefault="00E977F9" w:rsidP="00E977F9">
      <w:pPr>
        <w:spacing w:after="0" w:line="240" w:lineRule="auto"/>
        <w:rPr>
          <w:rFonts w:ascii="Arial" w:eastAsia="Times New Roman" w:hAnsi="Arial" w:cs="Arial"/>
          <w:sz w:val="24"/>
          <w:szCs w:val="24"/>
          <w:lang w:eastAsia="en-GB"/>
        </w:rPr>
      </w:pPr>
    </w:p>
    <w:p w14:paraId="4B6F8B1D" w14:textId="77777777" w:rsidR="00787089" w:rsidRDefault="002625D7" w:rsidP="00787089">
      <w:pPr>
        <w:pStyle w:val="ListParagraph"/>
        <w:numPr>
          <w:ilvl w:val="0"/>
          <w:numId w:val="35"/>
        </w:numPr>
        <w:spacing w:after="0" w:line="240" w:lineRule="auto"/>
        <w:ind w:hanging="720"/>
        <w:rPr>
          <w:rFonts w:ascii="Arial" w:eastAsia="Times New Roman" w:hAnsi="Arial" w:cs="Arial"/>
          <w:b/>
          <w:bCs/>
          <w:sz w:val="24"/>
          <w:szCs w:val="24"/>
          <w:lang w:eastAsia="en-GB"/>
        </w:rPr>
      </w:pPr>
      <w:r w:rsidRPr="00787089">
        <w:rPr>
          <w:rFonts w:ascii="Arial" w:eastAsia="Times New Roman" w:hAnsi="Arial" w:cs="Arial"/>
          <w:b/>
          <w:bCs/>
          <w:sz w:val="24"/>
          <w:szCs w:val="24"/>
          <w:lang w:eastAsia="en-GB"/>
        </w:rPr>
        <w:t xml:space="preserve">Public Space Protection Order enforcement </w:t>
      </w:r>
    </w:p>
    <w:p w14:paraId="11C67360" w14:textId="0544E8BE" w:rsidR="00787089" w:rsidRPr="00787089" w:rsidRDefault="00DC0721" w:rsidP="00787089">
      <w:pPr>
        <w:pStyle w:val="ListParagraph"/>
        <w:numPr>
          <w:ilvl w:val="1"/>
          <w:numId w:val="35"/>
        </w:numPr>
        <w:spacing w:after="0" w:line="240" w:lineRule="auto"/>
        <w:ind w:hanging="720"/>
        <w:rPr>
          <w:rFonts w:ascii="Arial" w:eastAsia="Times New Roman" w:hAnsi="Arial" w:cs="Arial"/>
          <w:b/>
          <w:bCs/>
          <w:sz w:val="24"/>
          <w:szCs w:val="24"/>
          <w:lang w:eastAsia="en-GB"/>
        </w:rPr>
      </w:pPr>
      <w:r w:rsidRPr="00787089">
        <w:rPr>
          <w:rFonts w:ascii="Arial" w:hAnsi="Arial" w:cs="Arial"/>
          <w:sz w:val="24"/>
          <w:lang w:eastAsia="en-GB"/>
        </w:rPr>
        <w:t xml:space="preserve">Public Space Protection Order enforcement would be limited to designated authorised </w:t>
      </w:r>
      <w:r w:rsidR="00F004BD" w:rsidRPr="00787089">
        <w:rPr>
          <w:rFonts w:ascii="Arial" w:hAnsi="Arial" w:cs="Arial"/>
          <w:sz w:val="24"/>
          <w:lang w:eastAsia="en-GB"/>
        </w:rPr>
        <w:t>Council enforcement officers, Parks Officers, the police and PSPOs. All authorised officers would receive training on the issuing of fixed penalty notices</w:t>
      </w:r>
      <w:r w:rsidR="002625D7" w:rsidRPr="00787089">
        <w:rPr>
          <w:rFonts w:ascii="Arial" w:hAnsi="Arial" w:cs="Arial"/>
          <w:sz w:val="24"/>
          <w:lang w:eastAsia="en-GB"/>
        </w:rPr>
        <w:t>.</w:t>
      </w:r>
      <w:r w:rsidR="004520B5" w:rsidRPr="00787089">
        <w:rPr>
          <w:rFonts w:ascii="Arial" w:hAnsi="Arial" w:cs="Arial"/>
          <w:sz w:val="24"/>
          <w:lang w:eastAsia="en-GB"/>
        </w:rPr>
        <w:t xml:space="preserve"> Details of the order are in appendix 2. </w:t>
      </w:r>
    </w:p>
    <w:p w14:paraId="3FA183B6" w14:textId="77777777" w:rsidR="00787089" w:rsidRPr="00787089" w:rsidRDefault="00787089" w:rsidP="00787089">
      <w:pPr>
        <w:pStyle w:val="ListParagraph"/>
        <w:spacing w:after="0" w:line="240" w:lineRule="auto"/>
        <w:rPr>
          <w:rFonts w:ascii="Arial" w:eastAsia="Times New Roman" w:hAnsi="Arial" w:cs="Arial"/>
          <w:b/>
          <w:bCs/>
          <w:sz w:val="24"/>
          <w:szCs w:val="24"/>
          <w:lang w:eastAsia="en-GB"/>
        </w:rPr>
      </w:pPr>
    </w:p>
    <w:p w14:paraId="3BE2A865" w14:textId="4161FDBE" w:rsidR="00787089" w:rsidRPr="00787089" w:rsidRDefault="002625D7" w:rsidP="00787089">
      <w:pPr>
        <w:pStyle w:val="ListParagraph"/>
        <w:numPr>
          <w:ilvl w:val="1"/>
          <w:numId w:val="35"/>
        </w:numPr>
        <w:spacing w:after="0" w:line="240" w:lineRule="auto"/>
        <w:ind w:hanging="720"/>
        <w:rPr>
          <w:rFonts w:ascii="Arial" w:eastAsia="Times New Roman" w:hAnsi="Arial" w:cs="Arial"/>
          <w:b/>
          <w:bCs/>
          <w:sz w:val="24"/>
          <w:szCs w:val="24"/>
          <w:lang w:eastAsia="en-GB"/>
        </w:rPr>
      </w:pPr>
      <w:r w:rsidRPr="00787089">
        <w:rPr>
          <w:rFonts w:ascii="Arial" w:eastAsia="Times New Roman" w:hAnsi="Arial" w:cs="Arial"/>
          <w:color w:val="111111"/>
          <w:sz w:val="24"/>
          <w:szCs w:val="24"/>
          <w:lang w:val="en" w:eastAsia="en-GB"/>
        </w:rPr>
        <w:t xml:space="preserve">The fixed penalty notice is £100 (£60 if paid within 14 days), and </w:t>
      </w:r>
      <w:r w:rsidRPr="00787089">
        <w:rPr>
          <w:rFonts w:ascii="Arial" w:hAnsi="Arial" w:cs="Arial"/>
          <w:color w:val="000000"/>
          <w:sz w:val="24"/>
          <w:szCs w:val="24"/>
        </w:rPr>
        <w:t>a</w:t>
      </w:r>
      <w:r w:rsidR="00A97B67" w:rsidRPr="00787089">
        <w:rPr>
          <w:rFonts w:ascii="Arial" w:hAnsi="Arial" w:cs="Arial"/>
          <w:color w:val="000000"/>
          <w:sz w:val="24"/>
          <w:szCs w:val="24"/>
        </w:rPr>
        <w:t xml:space="preserve">nybody that does not meet the exceptions </w:t>
      </w:r>
      <w:r w:rsidR="00227B03" w:rsidRPr="00787089">
        <w:rPr>
          <w:rFonts w:ascii="Arial" w:hAnsi="Arial" w:cs="Arial"/>
          <w:color w:val="000000"/>
          <w:sz w:val="24"/>
          <w:szCs w:val="24"/>
        </w:rPr>
        <w:t xml:space="preserve">and </w:t>
      </w:r>
      <w:r w:rsidR="00A97B67" w:rsidRPr="00787089">
        <w:rPr>
          <w:rFonts w:ascii="Arial" w:hAnsi="Arial" w:cs="Arial"/>
          <w:color w:val="000000"/>
          <w:sz w:val="24"/>
          <w:szCs w:val="24"/>
        </w:rPr>
        <w:t>breaches the PSPO can be</w:t>
      </w:r>
      <w:r w:rsidRPr="00787089">
        <w:rPr>
          <w:rFonts w:ascii="Arial" w:hAnsi="Arial" w:cs="Arial"/>
          <w:color w:val="000000"/>
          <w:sz w:val="24"/>
          <w:szCs w:val="24"/>
        </w:rPr>
        <w:t xml:space="preserve"> issued with a fixed penalty notice</w:t>
      </w:r>
      <w:r w:rsidR="004F0D9A">
        <w:rPr>
          <w:rFonts w:ascii="Arial" w:hAnsi="Arial" w:cs="Arial"/>
          <w:color w:val="000000"/>
          <w:sz w:val="24"/>
          <w:szCs w:val="24"/>
        </w:rPr>
        <w:t xml:space="preserve"> (on approved fees and charges)</w:t>
      </w:r>
      <w:r w:rsidRPr="00787089">
        <w:rPr>
          <w:rFonts w:ascii="Arial" w:hAnsi="Arial" w:cs="Arial"/>
          <w:color w:val="000000"/>
          <w:sz w:val="24"/>
          <w:szCs w:val="24"/>
        </w:rPr>
        <w:t>.</w:t>
      </w:r>
    </w:p>
    <w:p w14:paraId="0162EFA1" w14:textId="77777777" w:rsidR="00787089" w:rsidRPr="00787089" w:rsidRDefault="00787089" w:rsidP="00787089">
      <w:pPr>
        <w:pStyle w:val="ListParagraph"/>
        <w:rPr>
          <w:rFonts w:ascii="Arial" w:eastAsia="Times New Roman" w:hAnsi="Arial" w:cs="Arial"/>
          <w:color w:val="111111"/>
          <w:sz w:val="24"/>
          <w:szCs w:val="24"/>
          <w:lang w:val="en" w:eastAsia="en-GB"/>
        </w:rPr>
      </w:pPr>
    </w:p>
    <w:p w14:paraId="487C3651" w14:textId="55D99866" w:rsidR="00787089" w:rsidRPr="00787089" w:rsidRDefault="00227B03" w:rsidP="00787089">
      <w:pPr>
        <w:pStyle w:val="ListParagraph"/>
        <w:numPr>
          <w:ilvl w:val="1"/>
          <w:numId w:val="35"/>
        </w:numPr>
        <w:spacing w:after="0" w:line="240" w:lineRule="auto"/>
        <w:ind w:hanging="720"/>
        <w:rPr>
          <w:rFonts w:ascii="Arial" w:eastAsia="Times New Roman" w:hAnsi="Arial" w:cs="Arial"/>
          <w:b/>
          <w:bCs/>
          <w:sz w:val="24"/>
          <w:szCs w:val="24"/>
          <w:lang w:eastAsia="en-GB"/>
        </w:rPr>
      </w:pPr>
      <w:r w:rsidRPr="00787089">
        <w:rPr>
          <w:rFonts w:ascii="Arial" w:eastAsia="Times New Roman" w:hAnsi="Arial" w:cs="Arial"/>
          <w:color w:val="111111"/>
          <w:sz w:val="24"/>
          <w:szCs w:val="24"/>
          <w:lang w:val="en" w:eastAsia="en-GB"/>
        </w:rPr>
        <w:t xml:space="preserve">Failure to pay the fixed penalty within 28 days could mean the </w:t>
      </w:r>
      <w:r w:rsidR="00167F92" w:rsidRPr="00787089">
        <w:rPr>
          <w:rFonts w:ascii="Arial" w:eastAsia="Times New Roman" w:hAnsi="Arial" w:cs="Arial"/>
          <w:color w:val="111111"/>
          <w:sz w:val="24"/>
          <w:szCs w:val="24"/>
          <w:lang w:val="en" w:eastAsia="en-GB"/>
        </w:rPr>
        <w:t xml:space="preserve">offender could face legal proceedings. This is a level 3 </w:t>
      </w:r>
      <w:r w:rsidR="0083464E" w:rsidRPr="00787089">
        <w:rPr>
          <w:rFonts w:ascii="Arial" w:eastAsia="Times New Roman" w:hAnsi="Arial" w:cs="Arial"/>
          <w:color w:val="111111"/>
          <w:sz w:val="24"/>
          <w:szCs w:val="24"/>
          <w:lang w:val="en" w:eastAsia="en-GB"/>
        </w:rPr>
        <w:t xml:space="preserve">(standard scale) </w:t>
      </w:r>
      <w:r w:rsidR="00167F92" w:rsidRPr="00787089">
        <w:rPr>
          <w:rFonts w:ascii="Arial" w:eastAsia="Times New Roman" w:hAnsi="Arial" w:cs="Arial"/>
          <w:color w:val="111111"/>
          <w:sz w:val="24"/>
          <w:szCs w:val="24"/>
          <w:lang w:val="en" w:eastAsia="en-GB"/>
        </w:rPr>
        <w:t>criminal offence with a maximum £1000 fine</w:t>
      </w:r>
      <w:r w:rsidR="00787089">
        <w:rPr>
          <w:rFonts w:ascii="Arial" w:eastAsia="Times New Roman" w:hAnsi="Arial" w:cs="Arial"/>
          <w:color w:val="111111"/>
          <w:sz w:val="24"/>
          <w:szCs w:val="24"/>
          <w:lang w:val="en" w:eastAsia="en-GB"/>
        </w:rPr>
        <w:t>.</w:t>
      </w:r>
    </w:p>
    <w:p w14:paraId="603C8EE6" w14:textId="77777777" w:rsidR="00787089" w:rsidRPr="00787089" w:rsidRDefault="00787089" w:rsidP="00787089">
      <w:pPr>
        <w:pStyle w:val="ListParagraph"/>
        <w:rPr>
          <w:rFonts w:ascii="Arial" w:eastAsia="Times New Roman" w:hAnsi="Arial" w:cs="Arial"/>
          <w:color w:val="111111"/>
          <w:sz w:val="24"/>
          <w:szCs w:val="24"/>
          <w:lang w:val="en" w:eastAsia="en-GB"/>
        </w:rPr>
      </w:pPr>
    </w:p>
    <w:p w14:paraId="42668301" w14:textId="42761E7B" w:rsidR="00A97B67" w:rsidRPr="00787089" w:rsidRDefault="002625D7" w:rsidP="00787089">
      <w:pPr>
        <w:pStyle w:val="ListParagraph"/>
        <w:numPr>
          <w:ilvl w:val="1"/>
          <w:numId w:val="35"/>
        </w:numPr>
        <w:spacing w:after="0" w:line="240" w:lineRule="auto"/>
        <w:ind w:hanging="720"/>
        <w:rPr>
          <w:rFonts w:ascii="Arial" w:eastAsia="Times New Roman" w:hAnsi="Arial" w:cs="Arial"/>
          <w:b/>
          <w:bCs/>
          <w:sz w:val="24"/>
          <w:szCs w:val="24"/>
          <w:lang w:eastAsia="en-GB"/>
        </w:rPr>
      </w:pPr>
      <w:r w:rsidRPr="00787089">
        <w:rPr>
          <w:rFonts w:ascii="Arial" w:eastAsia="Times New Roman" w:hAnsi="Arial" w:cs="Arial"/>
          <w:color w:val="111111"/>
          <w:sz w:val="24"/>
          <w:szCs w:val="24"/>
          <w:lang w:val="en" w:eastAsia="en-GB"/>
        </w:rPr>
        <w:t>The Dog Fouling enforcement process is:</w:t>
      </w:r>
    </w:p>
    <w:p w14:paraId="63D0F888" w14:textId="77777777" w:rsidR="002625D7" w:rsidRDefault="0083464E" w:rsidP="002625D7">
      <w:pPr>
        <w:pStyle w:val="ListParagraph"/>
        <w:numPr>
          <w:ilvl w:val="0"/>
          <w:numId w:val="29"/>
        </w:numPr>
        <w:spacing w:after="0" w:line="240" w:lineRule="auto"/>
        <w:jc w:val="both"/>
        <w:outlineLvl w:val="3"/>
        <w:rPr>
          <w:rFonts w:ascii="Arial" w:eastAsia="Calibri" w:hAnsi="Arial" w:cs="Arial"/>
          <w:bCs/>
          <w:sz w:val="24"/>
          <w:szCs w:val="24"/>
        </w:rPr>
      </w:pPr>
      <w:r w:rsidRPr="002625D7">
        <w:rPr>
          <w:rFonts w:ascii="Arial" w:eastAsia="Calibri" w:hAnsi="Arial" w:cs="Arial"/>
          <w:bCs/>
          <w:sz w:val="24"/>
          <w:szCs w:val="24"/>
        </w:rPr>
        <w:t>Officers would witness the offence and approach the offender</w:t>
      </w:r>
    </w:p>
    <w:p w14:paraId="2B787B5C" w14:textId="77777777" w:rsidR="004520B5" w:rsidRPr="004520B5" w:rsidRDefault="0083464E" w:rsidP="002625D7">
      <w:pPr>
        <w:pStyle w:val="ListParagraph"/>
        <w:numPr>
          <w:ilvl w:val="0"/>
          <w:numId w:val="29"/>
        </w:numPr>
        <w:spacing w:after="0" w:line="240" w:lineRule="auto"/>
        <w:jc w:val="both"/>
        <w:outlineLvl w:val="3"/>
        <w:rPr>
          <w:rFonts w:ascii="Arial" w:eastAsia="Calibri" w:hAnsi="Arial" w:cs="Arial"/>
          <w:bCs/>
          <w:sz w:val="24"/>
          <w:szCs w:val="24"/>
        </w:rPr>
      </w:pPr>
      <w:r w:rsidRPr="002625D7">
        <w:rPr>
          <w:rFonts w:ascii="Arial" w:eastAsia="Times New Roman" w:hAnsi="Arial" w:cs="Arial"/>
          <w:color w:val="111111"/>
          <w:sz w:val="24"/>
          <w:szCs w:val="24"/>
          <w:lang w:val="en" w:eastAsia="en-GB"/>
        </w:rPr>
        <w:t>Officers would take details of the offender and check for any exceptions that may be relevant</w:t>
      </w:r>
    </w:p>
    <w:p w14:paraId="3ECEC5BB" w14:textId="7585DCE7" w:rsidR="00652229" w:rsidRPr="004520B5" w:rsidRDefault="0083464E" w:rsidP="002625D7">
      <w:pPr>
        <w:pStyle w:val="ListParagraph"/>
        <w:numPr>
          <w:ilvl w:val="0"/>
          <w:numId w:val="29"/>
        </w:numPr>
        <w:spacing w:after="0" w:line="240" w:lineRule="auto"/>
        <w:jc w:val="both"/>
        <w:outlineLvl w:val="3"/>
        <w:rPr>
          <w:rFonts w:ascii="Arial" w:eastAsia="Calibri" w:hAnsi="Arial" w:cs="Arial"/>
          <w:bCs/>
          <w:sz w:val="24"/>
          <w:szCs w:val="24"/>
        </w:rPr>
      </w:pPr>
      <w:r w:rsidRPr="004520B5">
        <w:rPr>
          <w:rFonts w:ascii="Arial" w:eastAsia="Times New Roman" w:hAnsi="Arial" w:cs="Arial"/>
          <w:color w:val="111111"/>
          <w:sz w:val="24"/>
          <w:szCs w:val="24"/>
          <w:lang w:val="en" w:eastAsia="en-GB"/>
        </w:rPr>
        <w:t>If no exception, a fixed penalty of £100 would be issued to the offender directly at the place of the offence</w:t>
      </w:r>
    </w:p>
    <w:p w14:paraId="1D8478A4" w14:textId="77777777" w:rsidR="0083464E" w:rsidRDefault="0083464E" w:rsidP="0083464E">
      <w:pPr>
        <w:spacing w:after="0" w:line="240" w:lineRule="auto"/>
        <w:jc w:val="both"/>
        <w:rPr>
          <w:rFonts w:ascii="Arial" w:eastAsia="Times New Roman" w:hAnsi="Arial" w:cs="Arial"/>
          <w:color w:val="111111"/>
          <w:sz w:val="24"/>
          <w:szCs w:val="24"/>
          <w:lang w:val="en" w:eastAsia="en-GB"/>
        </w:rPr>
      </w:pPr>
    </w:p>
    <w:p w14:paraId="7F2FDF2F" w14:textId="0BA46E60" w:rsidR="004520B5" w:rsidRPr="009A7E9C" w:rsidRDefault="004520B5" w:rsidP="009A7E9C">
      <w:pPr>
        <w:pStyle w:val="ListParagraph"/>
        <w:numPr>
          <w:ilvl w:val="1"/>
          <w:numId w:val="35"/>
        </w:numPr>
        <w:spacing w:after="0" w:line="240" w:lineRule="auto"/>
        <w:ind w:hanging="720"/>
        <w:jc w:val="both"/>
        <w:rPr>
          <w:rFonts w:ascii="Arial" w:eastAsia="Times New Roman" w:hAnsi="Arial" w:cs="Arial"/>
          <w:color w:val="111111"/>
          <w:sz w:val="24"/>
          <w:szCs w:val="24"/>
          <w:lang w:val="en" w:eastAsia="en-GB"/>
        </w:rPr>
      </w:pPr>
      <w:r w:rsidRPr="009A7E9C">
        <w:rPr>
          <w:rFonts w:ascii="Arial" w:eastAsia="Times New Roman" w:hAnsi="Arial" w:cs="Arial"/>
          <w:color w:val="111111"/>
          <w:sz w:val="24"/>
          <w:szCs w:val="24"/>
          <w:lang w:val="en" w:eastAsia="en-GB"/>
        </w:rPr>
        <w:t xml:space="preserve">The </w:t>
      </w:r>
      <w:r w:rsidR="0083464E" w:rsidRPr="009A7E9C">
        <w:rPr>
          <w:rFonts w:ascii="Arial" w:eastAsia="Times New Roman" w:hAnsi="Arial" w:cs="Arial"/>
          <w:color w:val="111111"/>
          <w:sz w:val="24"/>
          <w:szCs w:val="24"/>
          <w:lang w:val="en" w:eastAsia="en-GB"/>
        </w:rPr>
        <w:t xml:space="preserve">Failure to put on a leash if required by </w:t>
      </w:r>
      <w:proofErr w:type="spellStart"/>
      <w:r w:rsidR="0083464E" w:rsidRPr="009A7E9C">
        <w:rPr>
          <w:rFonts w:ascii="Arial" w:eastAsia="Times New Roman" w:hAnsi="Arial" w:cs="Arial"/>
          <w:color w:val="111111"/>
          <w:sz w:val="24"/>
          <w:szCs w:val="24"/>
          <w:lang w:val="en" w:eastAsia="en-GB"/>
        </w:rPr>
        <w:t>Authorised</w:t>
      </w:r>
      <w:proofErr w:type="spellEnd"/>
      <w:r w:rsidR="0083464E" w:rsidRPr="009A7E9C">
        <w:rPr>
          <w:rFonts w:ascii="Arial" w:eastAsia="Times New Roman" w:hAnsi="Arial" w:cs="Arial"/>
          <w:color w:val="111111"/>
          <w:sz w:val="24"/>
          <w:szCs w:val="24"/>
          <w:lang w:val="en" w:eastAsia="en-GB"/>
        </w:rPr>
        <w:t xml:space="preserve"> Officers</w:t>
      </w:r>
      <w:r w:rsidRPr="009A7E9C">
        <w:rPr>
          <w:rFonts w:ascii="Arial" w:eastAsia="Times New Roman" w:hAnsi="Arial" w:cs="Arial"/>
          <w:color w:val="111111"/>
          <w:sz w:val="24"/>
          <w:szCs w:val="24"/>
          <w:lang w:val="en" w:eastAsia="en-GB"/>
        </w:rPr>
        <w:t xml:space="preserve"> enforcement process is:</w:t>
      </w:r>
    </w:p>
    <w:p w14:paraId="04BAA70B" w14:textId="77777777" w:rsidR="004520B5" w:rsidRPr="004520B5" w:rsidRDefault="0083464E" w:rsidP="004520B5">
      <w:pPr>
        <w:pStyle w:val="ListParagraph"/>
        <w:numPr>
          <w:ilvl w:val="0"/>
          <w:numId w:val="30"/>
        </w:numPr>
        <w:spacing w:after="0" w:line="240" w:lineRule="auto"/>
        <w:jc w:val="both"/>
        <w:rPr>
          <w:rFonts w:ascii="Arial" w:eastAsia="Times New Roman" w:hAnsi="Arial" w:cs="Arial"/>
          <w:b/>
          <w:color w:val="111111"/>
          <w:sz w:val="24"/>
          <w:szCs w:val="24"/>
          <w:lang w:val="en" w:eastAsia="en-GB"/>
        </w:rPr>
      </w:pPr>
      <w:r w:rsidRPr="004520B5">
        <w:rPr>
          <w:rFonts w:ascii="Arial" w:eastAsia="Calibri" w:hAnsi="Arial" w:cs="Arial"/>
          <w:bCs/>
          <w:sz w:val="24"/>
          <w:szCs w:val="24"/>
        </w:rPr>
        <w:t xml:space="preserve">Officers would witness aggressive, destructive or intimidating behaviour by a dog without a lead, </w:t>
      </w:r>
      <w:proofErr w:type="gramStart"/>
      <w:r w:rsidRPr="004520B5">
        <w:rPr>
          <w:rFonts w:ascii="Arial" w:eastAsia="Calibri" w:hAnsi="Arial" w:cs="Arial"/>
          <w:bCs/>
          <w:sz w:val="24"/>
          <w:szCs w:val="24"/>
        </w:rPr>
        <w:t>or;</w:t>
      </w:r>
      <w:proofErr w:type="gramEnd"/>
      <w:r w:rsidRPr="004520B5">
        <w:rPr>
          <w:rFonts w:ascii="Arial" w:eastAsia="Calibri" w:hAnsi="Arial" w:cs="Arial"/>
          <w:bCs/>
          <w:sz w:val="24"/>
          <w:szCs w:val="24"/>
        </w:rPr>
        <w:t xml:space="preserve"> a complaint would be made by the public about the behaviour of a dog</w:t>
      </w:r>
      <w:r w:rsidR="009622E2" w:rsidRPr="004520B5">
        <w:rPr>
          <w:rFonts w:ascii="Arial" w:eastAsia="Calibri" w:hAnsi="Arial" w:cs="Arial"/>
          <w:bCs/>
          <w:sz w:val="24"/>
          <w:szCs w:val="24"/>
        </w:rPr>
        <w:t>, then witnessed by an Authorised Officer</w:t>
      </w:r>
    </w:p>
    <w:p w14:paraId="491D1A56" w14:textId="77777777" w:rsidR="004520B5" w:rsidRPr="004520B5" w:rsidRDefault="0083464E" w:rsidP="004520B5">
      <w:pPr>
        <w:pStyle w:val="ListParagraph"/>
        <w:numPr>
          <w:ilvl w:val="0"/>
          <w:numId w:val="30"/>
        </w:numPr>
        <w:spacing w:after="0" w:line="240" w:lineRule="auto"/>
        <w:jc w:val="both"/>
        <w:rPr>
          <w:rFonts w:ascii="Arial" w:eastAsia="Times New Roman" w:hAnsi="Arial" w:cs="Arial"/>
          <w:b/>
          <w:color w:val="111111"/>
          <w:sz w:val="24"/>
          <w:szCs w:val="24"/>
          <w:lang w:val="en" w:eastAsia="en-GB"/>
        </w:rPr>
      </w:pPr>
      <w:r w:rsidRPr="004520B5">
        <w:rPr>
          <w:rFonts w:ascii="Arial" w:eastAsia="Times New Roman" w:hAnsi="Arial" w:cs="Arial"/>
          <w:color w:val="111111"/>
          <w:sz w:val="24"/>
          <w:szCs w:val="24"/>
          <w:lang w:val="en" w:eastAsia="en-GB"/>
        </w:rPr>
        <w:t>Officers would ask that the dog put on a lead for the remainder of the time that the animal remained within the space</w:t>
      </w:r>
    </w:p>
    <w:p w14:paraId="69E43771" w14:textId="5BE739BE" w:rsidR="00787089" w:rsidRPr="009A7E9C" w:rsidRDefault="0083464E" w:rsidP="00787089">
      <w:pPr>
        <w:pStyle w:val="ListParagraph"/>
        <w:numPr>
          <w:ilvl w:val="0"/>
          <w:numId w:val="30"/>
        </w:numPr>
        <w:spacing w:after="0" w:line="240" w:lineRule="auto"/>
        <w:jc w:val="both"/>
        <w:rPr>
          <w:rFonts w:ascii="Arial" w:eastAsia="Times New Roman" w:hAnsi="Arial" w:cs="Arial"/>
          <w:b/>
          <w:color w:val="111111"/>
          <w:sz w:val="24"/>
          <w:szCs w:val="24"/>
          <w:lang w:val="en" w:eastAsia="en-GB"/>
        </w:rPr>
      </w:pPr>
      <w:r w:rsidRPr="004520B5">
        <w:rPr>
          <w:rFonts w:ascii="Arial" w:eastAsia="Times New Roman" w:hAnsi="Arial" w:cs="Arial"/>
          <w:color w:val="111111"/>
          <w:sz w:val="24"/>
          <w:szCs w:val="24"/>
          <w:lang w:val="en" w:eastAsia="en-GB"/>
        </w:rPr>
        <w:t xml:space="preserve">If the owner of the dog refused to put on the lead as </w:t>
      </w:r>
      <w:proofErr w:type="gramStart"/>
      <w:r w:rsidRPr="004520B5">
        <w:rPr>
          <w:rFonts w:ascii="Arial" w:eastAsia="Times New Roman" w:hAnsi="Arial" w:cs="Arial"/>
          <w:color w:val="111111"/>
          <w:sz w:val="24"/>
          <w:szCs w:val="24"/>
          <w:lang w:val="en" w:eastAsia="en-GB"/>
        </w:rPr>
        <w:t>requested</w:t>
      </w:r>
      <w:proofErr w:type="gramEnd"/>
      <w:r w:rsidRPr="004520B5">
        <w:rPr>
          <w:rFonts w:ascii="Arial" w:eastAsia="Times New Roman" w:hAnsi="Arial" w:cs="Arial"/>
          <w:color w:val="111111"/>
          <w:sz w:val="24"/>
          <w:szCs w:val="24"/>
          <w:lang w:val="en" w:eastAsia="en-GB"/>
        </w:rPr>
        <w:t xml:space="preserve"> then a fixed penalty notice of £100 could be issued</w:t>
      </w:r>
    </w:p>
    <w:p w14:paraId="27715D71" w14:textId="77777777" w:rsidR="004520B5" w:rsidRDefault="004520B5" w:rsidP="004520B5">
      <w:pPr>
        <w:spacing w:after="0" w:line="240" w:lineRule="auto"/>
        <w:rPr>
          <w:rFonts w:ascii="Arial" w:eastAsia="Times New Roman" w:hAnsi="Arial" w:cs="Arial"/>
          <w:color w:val="111111"/>
          <w:sz w:val="24"/>
          <w:szCs w:val="24"/>
          <w:lang w:val="en" w:eastAsia="en-GB"/>
        </w:rPr>
      </w:pPr>
    </w:p>
    <w:p w14:paraId="7CD1B9A6" w14:textId="3D348D08" w:rsidR="004520B5" w:rsidRPr="00CC54F4" w:rsidRDefault="00E35B0B" w:rsidP="00CC54F4">
      <w:pPr>
        <w:pStyle w:val="ListParagraph"/>
        <w:numPr>
          <w:ilvl w:val="0"/>
          <w:numId w:val="35"/>
        </w:numPr>
        <w:spacing w:after="0" w:line="240" w:lineRule="auto"/>
        <w:ind w:hanging="720"/>
        <w:rPr>
          <w:rFonts w:ascii="Arial" w:hAnsi="Arial" w:cs="Arial"/>
          <w:b/>
          <w:sz w:val="24"/>
          <w:szCs w:val="24"/>
          <w:lang w:eastAsia="en-GB"/>
        </w:rPr>
      </w:pPr>
      <w:r w:rsidRPr="00CC54F4">
        <w:rPr>
          <w:rFonts w:ascii="Arial" w:hAnsi="Arial" w:cs="Arial"/>
          <w:b/>
          <w:sz w:val="24"/>
          <w:szCs w:val="24"/>
          <w:lang w:eastAsia="en-GB"/>
        </w:rPr>
        <w:t>Key considerations</w:t>
      </w:r>
    </w:p>
    <w:p w14:paraId="3618F4D1" w14:textId="5E128FB8" w:rsidR="004520B5" w:rsidRPr="004520B5" w:rsidRDefault="004520B5" w:rsidP="00CC54F4">
      <w:pPr>
        <w:pStyle w:val="ListParagraph"/>
        <w:numPr>
          <w:ilvl w:val="1"/>
          <w:numId w:val="35"/>
        </w:numPr>
        <w:spacing w:after="0" w:line="240" w:lineRule="auto"/>
        <w:ind w:hanging="720"/>
        <w:rPr>
          <w:rFonts w:ascii="Arial" w:hAnsi="Arial" w:cs="Arial"/>
          <w:b/>
          <w:sz w:val="24"/>
          <w:szCs w:val="24"/>
          <w:lang w:eastAsia="en-GB"/>
        </w:rPr>
      </w:pPr>
      <w:r>
        <w:rPr>
          <w:rFonts w:ascii="Arial" w:eastAsia="Times New Roman" w:hAnsi="Arial" w:cs="Arial"/>
          <w:sz w:val="24"/>
          <w:szCs w:val="24"/>
          <w:lang w:eastAsia="en-GB"/>
        </w:rPr>
        <w:t xml:space="preserve">Camden </w:t>
      </w:r>
      <w:r w:rsidR="00792EA8" w:rsidRPr="004520B5">
        <w:rPr>
          <w:rFonts w:ascii="Arial" w:eastAsia="Times New Roman" w:hAnsi="Arial" w:cs="Arial"/>
          <w:sz w:val="24"/>
          <w:szCs w:val="24"/>
          <w:lang w:eastAsia="en-GB"/>
        </w:rPr>
        <w:t>currently has no formal enforcement tools to deal with</w:t>
      </w:r>
      <w:r>
        <w:rPr>
          <w:rFonts w:ascii="Arial" w:eastAsia="Times New Roman" w:hAnsi="Arial" w:cs="Arial"/>
          <w:sz w:val="24"/>
          <w:szCs w:val="24"/>
          <w:lang w:eastAsia="en-GB"/>
        </w:rPr>
        <w:t xml:space="preserve"> </w:t>
      </w:r>
      <w:r w:rsidR="00792EA8" w:rsidRPr="004520B5">
        <w:rPr>
          <w:rFonts w:ascii="Arial" w:eastAsia="Times New Roman" w:hAnsi="Arial" w:cs="Arial"/>
          <w:sz w:val="24"/>
          <w:szCs w:val="24"/>
          <w:lang w:eastAsia="en-GB"/>
        </w:rPr>
        <w:t>irresponsible dog ownership</w:t>
      </w:r>
      <w:r w:rsidR="00CC54F4">
        <w:rPr>
          <w:rFonts w:ascii="Arial" w:eastAsia="Times New Roman" w:hAnsi="Arial" w:cs="Arial"/>
          <w:sz w:val="24"/>
          <w:szCs w:val="24"/>
          <w:lang w:eastAsia="en-GB"/>
        </w:rPr>
        <w:t xml:space="preserve"> and</w:t>
      </w:r>
      <w:r>
        <w:rPr>
          <w:rFonts w:ascii="Arial" w:eastAsia="Times New Roman" w:hAnsi="Arial" w:cs="Arial"/>
          <w:sz w:val="24"/>
          <w:szCs w:val="24"/>
          <w:lang w:eastAsia="en-GB"/>
        </w:rPr>
        <w:t xml:space="preserve"> alternatives have been considered</w:t>
      </w:r>
      <w:r w:rsidR="00965958" w:rsidRPr="004520B5">
        <w:rPr>
          <w:rFonts w:ascii="Arial" w:eastAsia="Times New Roman" w:hAnsi="Arial" w:cs="Arial"/>
          <w:sz w:val="24"/>
          <w:szCs w:val="24"/>
          <w:lang w:eastAsia="en-GB"/>
        </w:rPr>
        <w:t xml:space="preserve">. The </w:t>
      </w:r>
      <w:r>
        <w:rPr>
          <w:rFonts w:ascii="Arial" w:eastAsia="Times New Roman" w:hAnsi="Arial" w:cs="Arial"/>
          <w:sz w:val="24"/>
          <w:szCs w:val="24"/>
          <w:lang w:eastAsia="en-GB"/>
        </w:rPr>
        <w:t xml:space="preserve">Parks </w:t>
      </w:r>
      <w:r w:rsidR="00965958" w:rsidRPr="004520B5">
        <w:rPr>
          <w:rFonts w:ascii="Arial" w:eastAsia="Times New Roman" w:hAnsi="Arial" w:cs="Arial"/>
          <w:sz w:val="24"/>
          <w:szCs w:val="24"/>
          <w:lang w:eastAsia="en-GB"/>
        </w:rPr>
        <w:t>by-laws only cover parks</w:t>
      </w:r>
      <w:r w:rsidR="003F4507" w:rsidRPr="004520B5">
        <w:rPr>
          <w:rFonts w:ascii="Arial" w:eastAsia="Times New Roman" w:hAnsi="Arial" w:cs="Arial"/>
          <w:sz w:val="24"/>
          <w:szCs w:val="24"/>
          <w:lang w:eastAsia="en-GB"/>
        </w:rPr>
        <w:t xml:space="preserve"> and not the streets around the borough that are impacted</w:t>
      </w:r>
      <w:r>
        <w:rPr>
          <w:rFonts w:ascii="Arial" w:eastAsia="Times New Roman" w:hAnsi="Arial" w:cs="Arial"/>
          <w:sz w:val="24"/>
          <w:szCs w:val="24"/>
          <w:lang w:eastAsia="en-GB"/>
        </w:rPr>
        <w:t>, and</w:t>
      </w:r>
      <w:r w:rsidR="003F4507" w:rsidRPr="004520B5">
        <w:rPr>
          <w:rFonts w:ascii="Arial" w:eastAsia="Times New Roman" w:hAnsi="Arial" w:cs="Arial"/>
          <w:sz w:val="24"/>
          <w:szCs w:val="24"/>
          <w:lang w:eastAsia="en-GB"/>
        </w:rPr>
        <w:t xml:space="preserve"> do not have clear fixed penalty notice provision.</w:t>
      </w:r>
      <w:r w:rsidR="00965958" w:rsidRPr="004520B5">
        <w:rPr>
          <w:rFonts w:ascii="Arial" w:eastAsia="Times New Roman" w:hAnsi="Arial" w:cs="Arial"/>
          <w:sz w:val="24"/>
          <w:szCs w:val="24"/>
          <w:lang w:eastAsia="en-GB"/>
        </w:rPr>
        <w:t xml:space="preserve"> Community Protection Notices are a lengthy process and </w:t>
      </w:r>
      <w:r>
        <w:rPr>
          <w:rFonts w:ascii="Arial" w:eastAsia="Times New Roman" w:hAnsi="Arial" w:cs="Arial"/>
          <w:sz w:val="24"/>
          <w:szCs w:val="24"/>
          <w:lang w:eastAsia="en-GB"/>
        </w:rPr>
        <w:t>do</w:t>
      </w:r>
      <w:r w:rsidR="00965958" w:rsidRPr="004520B5">
        <w:rPr>
          <w:rFonts w:ascii="Arial" w:eastAsia="Times New Roman" w:hAnsi="Arial" w:cs="Arial"/>
          <w:sz w:val="24"/>
          <w:szCs w:val="24"/>
          <w:lang w:eastAsia="en-GB"/>
        </w:rPr>
        <w:t xml:space="preserve"> not provide </w:t>
      </w:r>
      <w:r>
        <w:rPr>
          <w:rFonts w:ascii="Arial" w:eastAsia="Times New Roman" w:hAnsi="Arial" w:cs="Arial"/>
          <w:sz w:val="24"/>
          <w:szCs w:val="24"/>
          <w:lang w:eastAsia="en-GB"/>
        </w:rPr>
        <w:t>a</w:t>
      </w:r>
      <w:r w:rsidR="00965958" w:rsidRPr="004520B5">
        <w:rPr>
          <w:rFonts w:ascii="Arial" w:eastAsia="Times New Roman" w:hAnsi="Arial" w:cs="Arial"/>
          <w:sz w:val="24"/>
          <w:szCs w:val="24"/>
          <w:lang w:eastAsia="en-GB"/>
        </w:rPr>
        <w:t xml:space="preserve"> quick response that would be needed to address on the spot issues of dog fouling or irresponsible dog ownership.</w:t>
      </w:r>
    </w:p>
    <w:p w14:paraId="7AFCFC3E" w14:textId="77777777" w:rsidR="004520B5" w:rsidRPr="004520B5" w:rsidRDefault="004520B5" w:rsidP="004520B5">
      <w:pPr>
        <w:pStyle w:val="ListParagraph"/>
        <w:spacing w:after="0" w:line="240" w:lineRule="auto"/>
        <w:rPr>
          <w:rFonts w:ascii="Arial" w:hAnsi="Arial" w:cs="Arial"/>
          <w:b/>
          <w:sz w:val="24"/>
          <w:szCs w:val="24"/>
          <w:lang w:eastAsia="en-GB"/>
        </w:rPr>
      </w:pPr>
    </w:p>
    <w:p w14:paraId="10948158" w14:textId="77777777" w:rsidR="006B328A" w:rsidRPr="006B328A" w:rsidRDefault="00792EA8" w:rsidP="006B328A">
      <w:pPr>
        <w:pStyle w:val="ListParagraph"/>
        <w:numPr>
          <w:ilvl w:val="1"/>
          <w:numId w:val="35"/>
        </w:numPr>
        <w:spacing w:after="0" w:line="240" w:lineRule="auto"/>
        <w:ind w:hanging="720"/>
        <w:rPr>
          <w:rFonts w:ascii="Arial" w:hAnsi="Arial" w:cs="Arial"/>
          <w:b/>
          <w:sz w:val="24"/>
          <w:szCs w:val="24"/>
          <w:lang w:eastAsia="en-GB"/>
        </w:rPr>
      </w:pPr>
      <w:r w:rsidRPr="004520B5">
        <w:rPr>
          <w:rFonts w:ascii="Arial" w:eastAsia="Times New Roman" w:hAnsi="Arial" w:cs="Arial"/>
          <w:sz w:val="24"/>
          <w:szCs w:val="24"/>
          <w:lang w:eastAsia="en-GB"/>
        </w:rPr>
        <w:t xml:space="preserve">The PSPO </w:t>
      </w:r>
      <w:r w:rsidR="004520B5">
        <w:rPr>
          <w:rFonts w:ascii="Arial" w:eastAsia="Times New Roman" w:hAnsi="Arial" w:cs="Arial"/>
          <w:sz w:val="24"/>
          <w:szCs w:val="24"/>
          <w:lang w:eastAsia="en-GB"/>
        </w:rPr>
        <w:t>will</w:t>
      </w:r>
      <w:r w:rsidRPr="004520B5">
        <w:rPr>
          <w:rFonts w:ascii="Arial" w:eastAsia="Times New Roman" w:hAnsi="Arial" w:cs="Arial"/>
          <w:sz w:val="24"/>
          <w:szCs w:val="24"/>
          <w:lang w:eastAsia="en-GB"/>
        </w:rPr>
        <w:t xml:space="preserve"> be used in co</w:t>
      </w:r>
      <w:r w:rsidR="003F4507" w:rsidRPr="004520B5">
        <w:rPr>
          <w:rFonts w:ascii="Arial" w:eastAsia="Times New Roman" w:hAnsi="Arial" w:cs="Arial"/>
          <w:sz w:val="24"/>
          <w:szCs w:val="24"/>
          <w:lang w:eastAsia="en-GB"/>
        </w:rPr>
        <w:t>njunction with</w:t>
      </w:r>
      <w:r w:rsidR="00DC448C" w:rsidRPr="004520B5">
        <w:rPr>
          <w:rFonts w:ascii="Arial" w:eastAsia="Times New Roman" w:hAnsi="Arial" w:cs="Arial"/>
          <w:sz w:val="24"/>
          <w:szCs w:val="24"/>
          <w:lang w:eastAsia="en-GB"/>
        </w:rPr>
        <w:t xml:space="preserve"> education and </w:t>
      </w:r>
      <w:r w:rsidRPr="004520B5">
        <w:rPr>
          <w:rFonts w:ascii="Arial" w:eastAsia="Times New Roman" w:hAnsi="Arial" w:cs="Arial"/>
          <w:sz w:val="24"/>
          <w:szCs w:val="24"/>
          <w:lang w:eastAsia="en-GB"/>
        </w:rPr>
        <w:t>information</w:t>
      </w:r>
      <w:r w:rsidR="004520B5">
        <w:rPr>
          <w:rFonts w:ascii="Arial" w:eastAsia="Times New Roman" w:hAnsi="Arial" w:cs="Arial"/>
          <w:sz w:val="24"/>
          <w:szCs w:val="24"/>
          <w:lang w:eastAsia="en-GB"/>
        </w:rPr>
        <w:t xml:space="preserve"> </w:t>
      </w:r>
      <w:r w:rsidRPr="004520B5">
        <w:rPr>
          <w:rFonts w:ascii="Arial" w:eastAsia="Times New Roman" w:hAnsi="Arial" w:cs="Arial"/>
          <w:sz w:val="24"/>
          <w:szCs w:val="24"/>
          <w:lang w:eastAsia="en-GB"/>
        </w:rPr>
        <w:t xml:space="preserve">campaigns to ensure that dog owners are aware of what the requirements </w:t>
      </w:r>
      <w:r w:rsidR="003F4507" w:rsidRPr="004520B5">
        <w:rPr>
          <w:rFonts w:ascii="Arial" w:eastAsia="Times New Roman" w:hAnsi="Arial" w:cs="Arial"/>
          <w:sz w:val="24"/>
          <w:szCs w:val="24"/>
          <w:lang w:eastAsia="en-GB"/>
        </w:rPr>
        <w:t>are a</w:t>
      </w:r>
      <w:r w:rsidRPr="004520B5">
        <w:rPr>
          <w:rFonts w:ascii="Arial" w:eastAsia="Times New Roman" w:hAnsi="Arial" w:cs="Arial"/>
          <w:sz w:val="24"/>
          <w:szCs w:val="24"/>
          <w:lang w:eastAsia="en-GB"/>
        </w:rPr>
        <w:t>nd have the information to change th</w:t>
      </w:r>
      <w:r w:rsidR="003F4507" w:rsidRPr="004520B5">
        <w:rPr>
          <w:rFonts w:ascii="Arial" w:eastAsia="Times New Roman" w:hAnsi="Arial" w:cs="Arial"/>
          <w:sz w:val="24"/>
          <w:szCs w:val="24"/>
          <w:lang w:eastAsia="en-GB"/>
        </w:rPr>
        <w:t xml:space="preserve">eir behaviour before formal </w:t>
      </w:r>
      <w:r w:rsidRPr="004520B5">
        <w:rPr>
          <w:rFonts w:ascii="Arial" w:eastAsia="Times New Roman" w:hAnsi="Arial" w:cs="Arial"/>
          <w:sz w:val="24"/>
          <w:szCs w:val="24"/>
          <w:lang w:eastAsia="en-GB"/>
        </w:rPr>
        <w:t>action</w:t>
      </w:r>
      <w:r w:rsidR="004520B5">
        <w:rPr>
          <w:rFonts w:ascii="Arial" w:eastAsia="Times New Roman" w:hAnsi="Arial" w:cs="Arial"/>
          <w:sz w:val="24"/>
          <w:szCs w:val="24"/>
          <w:lang w:eastAsia="en-GB"/>
        </w:rPr>
        <w:t>.</w:t>
      </w:r>
    </w:p>
    <w:p w14:paraId="2C32CD09" w14:textId="77777777" w:rsidR="006B328A" w:rsidRPr="006B328A" w:rsidRDefault="006B328A" w:rsidP="006B328A">
      <w:pPr>
        <w:pStyle w:val="ListParagraph"/>
        <w:rPr>
          <w:rFonts w:ascii="Arial" w:hAnsi="Arial" w:cs="Arial"/>
          <w:sz w:val="24"/>
          <w:szCs w:val="24"/>
        </w:rPr>
      </w:pPr>
    </w:p>
    <w:p w14:paraId="30B5312A" w14:textId="1A391824" w:rsidR="006B328A" w:rsidRPr="006B328A" w:rsidRDefault="006B328A" w:rsidP="006B328A">
      <w:pPr>
        <w:pStyle w:val="ListParagraph"/>
        <w:numPr>
          <w:ilvl w:val="1"/>
          <w:numId w:val="35"/>
        </w:numPr>
        <w:spacing w:after="0" w:line="240" w:lineRule="auto"/>
        <w:ind w:hanging="720"/>
        <w:rPr>
          <w:rFonts w:ascii="Arial" w:hAnsi="Arial" w:cs="Arial"/>
          <w:b/>
          <w:sz w:val="24"/>
          <w:szCs w:val="24"/>
          <w:lang w:eastAsia="en-GB"/>
        </w:rPr>
      </w:pPr>
      <w:r w:rsidRPr="006B328A">
        <w:rPr>
          <w:rFonts w:ascii="Arial" w:hAnsi="Arial" w:cs="Arial"/>
          <w:sz w:val="24"/>
          <w:szCs w:val="24"/>
        </w:rPr>
        <w:t xml:space="preserve">Public Space Protection Order </w:t>
      </w:r>
      <w:r w:rsidR="00F91FBF">
        <w:rPr>
          <w:rFonts w:ascii="Arial" w:hAnsi="Arial" w:cs="Arial"/>
          <w:sz w:val="24"/>
          <w:szCs w:val="24"/>
        </w:rPr>
        <w:t xml:space="preserve">has </w:t>
      </w:r>
      <w:r w:rsidRPr="006B328A">
        <w:rPr>
          <w:rFonts w:ascii="Arial" w:hAnsi="Arial" w:cs="Arial"/>
          <w:sz w:val="24"/>
          <w:szCs w:val="24"/>
        </w:rPr>
        <w:t xml:space="preserve">replaced the Dog Control Orders </w:t>
      </w:r>
      <w:r>
        <w:rPr>
          <w:rFonts w:ascii="Arial" w:hAnsi="Arial" w:cs="Arial"/>
          <w:sz w:val="24"/>
          <w:szCs w:val="24"/>
        </w:rPr>
        <w:t>under the Clean Neighbourhood and Environment Act</w:t>
      </w:r>
      <w:r w:rsidR="00E06560">
        <w:rPr>
          <w:rFonts w:ascii="Arial" w:hAnsi="Arial" w:cs="Arial"/>
          <w:sz w:val="24"/>
          <w:szCs w:val="24"/>
        </w:rPr>
        <w:t xml:space="preserve"> </w:t>
      </w:r>
      <w:r w:rsidR="00955305">
        <w:rPr>
          <w:rFonts w:ascii="Arial" w:hAnsi="Arial" w:cs="Arial"/>
          <w:sz w:val="24"/>
          <w:szCs w:val="24"/>
        </w:rPr>
        <w:t xml:space="preserve">2005 </w:t>
      </w:r>
      <w:r w:rsidR="00E06560">
        <w:rPr>
          <w:rFonts w:ascii="Arial" w:hAnsi="Arial" w:cs="Arial"/>
          <w:sz w:val="24"/>
          <w:szCs w:val="24"/>
        </w:rPr>
        <w:t>(C</w:t>
      </w:r>
      <w:r w:rsidR="00955305">
        <w:rPr>
          <w:rFonts w:ascii="Arial" w:hAnsi="Arial" w:cs="Arial"/>
          <w:sz w:val="24"/>
          <w:szCs w:val="24"/>
        </w:rPr>
        <w:t>N</w:t>
      </w:r>
      <w:r w:rsidR="00E06560">
        <w:rPr>
          <w:rFonts w:ascii="Arial" w:hAnsi="Arial" w:cs="Arial"/>
          <w:sz w:val="24"/>
          <w:szCs w:val="24"/>
        </w:rPr>
        <w:t>EA)</w:t>
      </w:r>
      <w:r>
        <w:rPr>
          <w:rFonts w:ascii="Arial" w:hAnsi="Arial" w:cs="Arial"/>
          <w:sz w:val="24"/>
          <w:szCs w:val="24"/>
        </w:rPr>
        <w:t xml:space="preserve">. </w:t>
      </w:r>
      <w:r w:rsidR="00E06560">
        <w:rPr>
          <w:rFonts w:ascii="Arial" w:hAnsi="Arial" w:cs="Arial"/>
          <w:sz w:val="24"/>
          <w:szCs w:val="24"/>
        </w:rPr>
        <w:t>The Education and Enforcement Team previously issued FPNs under the C</w:t>
      </w:r>
      <w:r w:rsidR="00955305">
        <w:rPr>
          <w:rFonts w:ascii="Arial" w:hAnsi="Arial" w:cs="Arial"/>
          <w:sz w:val="24"/>
          <w:szCs w:val="24"/>
        </w:rPr>
        <w:t>N</w:t>
      </w:r>
      <w:r w:rsidR="00E06560">
        <w:rPr>
          <w:rFonts w:ascii="Arial" w:hAnsi="Arial" w:cs="Arial"/>
          <w:sz w:val="24"/>
          <w:szCs w:val="24"/>
        </w:rPr>
        <w:t xml:space="preserve">EA but </w:t>
      </w:r>
      <w:r w:rsidR="00955305">
        <w:rPr>
          <w:rFonts w:ascii="Arial" w:hAnsi="Arial" w:cs="Arial"/>
          <w:sz w:val="24"/>
          <w:szCs w:val="24"/>
        </w:rPr>
        <w:t xml:space="preserve">the number of FPNs issued was minimal due to </w:t>
      </w:r>
      <w:r w:rsidR="00A1183A">
        <w:rPr>
          <w:rFonts w:ascii="Arial" w:hAnsi="Arial" w:cs="Arial"/>
          <w:sz w:val="24"/>
          <w:szCs w:val="24"/>
        </w:rPr>
        <w:t>complia</w:t>
      </w:r>
      <w:r w:rsidR="00E10C6E">
        <w:rPr>
          <w:rFonts w:ascii="Arial" w:hAnsi="Arial" w:cs="Arial"/>
          <w:sz w:val="24"/>
          <w:szCs w:val="24"/>
        </w:rPr>
        <w:t>nce</w:t>
      </w:r>
      <w:r w:rsidR="00A1183A">
        <w:rPr>
          <w:rFonts w:ascii="Arial" w:hAnsi="Arial" w:cs="Arial"/>
          <w:sz w:val="24"/>
          <w:szCs w:val="24"/>
        </w:rPr>
        <w:t xml:space="preserve"> when asked to place a dog on a lead and owners picking up dog </w:t>
      </w:r>
      <w:proofErr w:type="spellStart"/>
      <w:r w:rsidR="00A1183A">
        <w:rPr>
          <w:rFonts w:ascii="Arial" w:hAnsi="Arial" w:cs="Arial"/>
          <w:sz w:val="24"/>
          <w:szCs w:val="24"/>
        </w:rPr>
        <w:t>feaces</w:t>
      </w:r>
      <w:proofErr w:type="spellEnd"/>
      <w:r w:rsidR="00A1183A">
        <w:rPr>
          <w:rFonts w:ascii="Arial" w:hAnsi="Arial" w:cs="Arial"/>
          <w:sz w:val="24"/>
          <w:szCs w:val="24"/>
        </w:rPr>
        <w:t xml:space="preserve"> when officers where present. </w:t>
      </w:r>
    </w:p>
    <w:p w14:paraId="73B60B5C" w14:textId="3DD82730" w:rsidR="00DC448C" w:rsidRDefault="00DC448C" w:rsidP="00F04A6B">
      <w:pPr>
        <w:spacing w:after="0" w:line="240" w:lineRule="auto"/>
        <w:rPr>
          <w:rFonts w:ascii="Arial" w:eastAsia="Times New Roman" w:hAnsi="Arial" w:cs="Arial"/>
          <w:sz w:val="24"/>
          <w:szCs w:val="24"/>
          <w:lang w:eastAsia="en-GB"/>
        </w:rPr>
      </w:pPr>
    </w:p>
    <w:p w14:paraId="1A3A470C" w14:textId="5C55D6F4" w:rsidR="000B6CFE" w:rsidRPr="00E10C6E" w:rsidRDefault="00787089" w:rsidP="000B6CFE">
      <w:pPr>
        <w:pStyle w:val="ListParagraph"/>
        <w:numPr>
          <w:ilvl w:val="0"/>
          <w:numId w:val="35"/>
        </w:numPr>
        <w:spacing w:after="0" w:line="240" w:lineRule="auto"/>
        <w:ind w:hanging="720"/>
        <w:rPr>
          <w:rFonts w:ascii="Arial" w:eastAsia="Times New Roman" w:hAnsi="Arial" w:cs="Arial"/>
          <w:b/>
          <w:bCs/>
          <w:sz w:val="24"/>
          <w:szCs w:val="24"/>
          <w:lang w:eastAsia="en-GB"/>
        </w:rPr>
      </w:pPr>
      <w:r w:rsidRPr="00787089">
        <w:rPr>
          <w:rFonts w:ascii="Arial" w:eastAsia="Times New Roman" w:hAnsi="Arial" w:cs="Arial"/>
          <w:b/>
          <w:bCs/>
          <w:sz w:val="24"/>
          <w:szCs w:val="24"/>
          <w:lang w:eastAsia="en-GB"/>
        </w:rPr>
        <w:t xml:space="preserve">Timeline for implementation </w:t>
      </w:r>
    </w:p>
    <w:p w14:paraId="07F0DA49" w14:textId="6BB938FE" w:rsidR="00F310C1" w:rsidRDefault="00BE6D62" w:rsidP="00CC54F4">
      <w:pPr>
        <w:pStyle w:val="ListParagraph"/>
        <w:numPr>
          <w:ilvl w:val="1"/>
          <w:numId w:val="35"/>
        </w:numPr>
        <w:spacing w:after="0" w:line="240" w:lineRule="auto"/>
        <w:ind w:hanging="720"/>
        <w:rPr>
          <w:rFonts w:ascii="Arial" w:hAnsi="Arial" w:cs="Arial"/>
          <w:sz w:val="24"/>
          <w:szCs w:val="24"/>
        </w:rPr>
      </w:pPr>
      <w:r>
        <w:rPr>
          <w:rFonts w:ascii="Arial" w:hAnsi="Arial" w:cs="Arial"/>
          <w:sz w:val="24"/>
          <w:szCs w:val="24"/>
        </w:rPr>
        <w:t>To implement the PSPO the full structure of the</w:t>
      </w:r>
      <w:r w:rsidR="00296FBC">
        <w:rPr>
          <w:rFonts w:ascii="Arial" w:hAnsi="Arial" w:cs="Arial"/>
          <w:sz w:val="24"/>
          <w:szCs w:val="24"/>
        </w:rPr>
        <w:t xml:space="preserve"> Education and </w:t>
      </w:r>
      <w:proofErr w:type="gramStart"/>
      <w:r w:rsidR="00296FBC">
        <w:rPr>
          <w:rFonts w:ascii="Arial" w:hAnsi="Arial" w:cs="Arial"/>
          <w:sz w:val="24"/>
          <w:szCs w:val="24"/>
        </w:rPr>
        <w:t xml:space="preserve">Enforcement </w:t>
      </w:r>
      <w:r>
        <w:rPr>
          <w:rFonts w:ascii="Arial" w:hAnsi="Arial" w:cs="Arial"/>
          <w:sz w:val="24"/>
          <w:szCs w:val="24"/>
        </w:rPr>
        <w:t xml:space="preserve"> team</w:t>
      </w:r>
      <w:proofErr w:type="gramEnd"/>
      <w:r>
        <w:rPr>
          <w:rFonts w:ascii="Arial" w:hAnsi="Arial" w:cs="Arial"/>
          <w:sz w:val="24"/>
          <w:szCs w:val="24"/>
        </w:rPr>
        <w:t xml:space="preserve"> would be required</w:t>
      </w:r>
      <w:r w:rsidR="00691D76">
        <w:rPr>
          <w:rFonts w:ascii="Arial" w:hAnsi="Arial" w:cs="Arial"/>
          <w:sz w:val="24"/>
          <w:szCs w:val="24"/>
        </w:rPr>
        <w:t xml:space="preserve">. </w:t>
      </w:r>
      <w:r w:rsidR="00F310C1">
        <w:rPr>
          <w:rFonts w:ascii="Arial" w:hAnsi="Arial" w:cs="Arial"/>
          <w:sz w:val="24"/>
          <w:szCs w:val="24"/>
        </w:rPr>
        <w:t xml:space="preserve">UP to date information is required to meet the </w:t>
      </w:r>
      <w:r w:rsidR="00F310C1" w:rsidRPr="00654473">
        <w:rPr>
          <w:rFonts w:ascii="Arial" w:hAnsi="Arial" w:cs="Arial"/>
          <w:sz w:val="24"/>
          <w:szCs w:val="24"/>
        </w:rPr>
        <w:t>2 conditions outlined in section 2.1</w:t>
      </w:r>
      <w:r w:rsidR="00F310C1">
        <w:rPr>
          <w:rFonts w:ascii="Arial" w:hAnsi="Arial" w:cs="Arial"/>
          <w:sz w:val="24"/>
          <w:szCs w:val="24"/>
        </w:rPr>
        <w:t>. this has been done but may need to be updated due to the delay in implementation</w:t>
      </w:r>
      <w:r w:rsidR="00296FBC">
        <w:rPr>
          <w:rFonts w:ascii="Arial" w:hAnsi="Arial" w:cs="Arial"/>
          <w:sz w:val="24"/>
          <w:szCs w:val="24"/>
        </w:rPr>
        <w:t>.</w:t>
      </w:r>
    </w:p>
    <w:p w14:paraId="6E77344F" w14:textId="77777777" w:rsidR="00F310C1" w:rsidRDefault="00F310C1" w:rsidP="00F310C1">
      <w:pPr>
        <w:pStyle w:val="ListParagraph"/>
        <w:spacing w:after="0" w:line="240" w:lineRule="auto"/>
        <w:rPr>
          <w:rFonts w:ascii="Arial" w:hAnsi="Arial" w:cs="Arial"/>
          <w:sz w:val="24"/>
          <w:szCs w:val="24"/>
        </w:rPr>
      </w:pPr>
    </w:p>
    <w:p w14:paraId="23A208DA" w14:textId="323B8D0A" w:rsidR="000B6CFE" w:rsidRDefault="000B6CFE" w:rsidP="00CC54F4">
      <w:pPr>
        <w:pStyle w:val="ListParagraph"/>
        <w:numPr>
          <w:ilvl w:val="1"/>
          <w:numId w:val="35"/>
        </w:numPr>
        <w:spacing w:after="0" w:line="240" w:lineRule="auto"/>
        <w:ind w:hanging="720"/>
        <w:rPr>
          <w:rFonts w:ascii="Arial" w:hAnsi="Arial" w:cs="Arial"/>
          <w:sz w:val="24"/>
          <w:szCs w:val="24"/>
        </w:rPr>
      </w:pPr>
      <w:r>
        <w:rPr>
          <w:rFonts w:ascii="Arial" w:hAnsi="Arial" w:cs="Arial"/>
          <w:sz w:val="24"/>
          <w:szCs w:val="24"/>
        </w:rPr>
        <w:t xml:space="preserve">Once </w:t>
      </w:r>
      <w:r w:rsidR="00F310C1">
        <w:rPr>
          <w:rFonts w:ascii="Arial" w:hAnsi="Arial" w:cs="Arial"/>
          <w:sz w:val="24"/>
          <w:szCs w:val="24"/>
        </w:rPr>
        <w:t xml:space="preserve">the service </w:t>
      </w:r>
      <w:proofErr w:type="gramStart"/>
      <w:r w:rsidR="00F310C1">
        <w:rPr>
          <w:rFonts w:ascii="Arial" w:hAnsi="Arial" w:cs="Arial"/>
          <w:sz w:val="24"/>
          <w:szCs w:val="24"/>
        </w:rPr>
        <w:t>is able to</w:t>
      </w:r>
      <w:proofErr w:type="gramEnd"/>
      <w:r>
        <w:rPr>
          <w:rFonts w:ascii="Arial" w:hAnsi="Arial" w:cs="Arial"/>
          <w:sz w:val="24"/>
          <w:szCs w:val="24"/>
        </w:rPr>
        <w:t xml:space="preserve"> proceed the implementation timeline outlined in table 1 is </w:t>
      </w:r>
      <w:r w:rsidR="00F310C1">
        <w:rPr>
          <w:rFonts w:ascii="Arial" w:hAnsi="Arial" w:cs="Arial"/>
          <w:sz w:val="24"/>
          <w:szCs w:val="24"/>
        </w:rPr>
        <w:t xml:space="preserve">required. </w:t>
      </w:r>
    </w:p>
    <w:p w14:paraId="760A5222" w14:textId="77777777" w:rsidR="000B6CFE" w:rsidRPr="000B6CFE" w:rsidRDefault="000B6CFE" w:rsidP="000B6CFE">
      <w:pPr>
        <w:pStyle w:val="ListParagraph"/>
        <w:rPr>
          <w:rFonts w:ascii="Arial" w:hAnsi="Arial" w:cs="Arial"/>
          <w:sz w:val="24"/>
          <w:szCs w:val="24"/>
        </w:rPr>
      </w:pPr>
    </w:p>
    <w:p w14:paraId="523C9604" w14:textId="43B0A7D1" w:rsidR="000B6CFE" w:rsidRDefault="000B6CFE" w:rsidP="00CC54F4">
      <w:pPr>
        <w:pStyle w:val="ListParagraph"/>
        <w:numPr>
          <w:ilvl w:val="1"/>
          <w:numId w:val="35"/>
        </w:numPr>
        <w:spacing w:after="0" w:line="240" w:lineRule="auto"/>
        <w:ind w:hanging="720"/>
        <w:rPr>
          <w:rFonts w:ascii="Arial" w:hAnsi="Arial" w:cs="Arial"/>
          <w:sz w:val="24"/>
          <w:szCs w:val="24"/>
        </w:rPr>
      </w:pPr>
      <w:r>
        <w:rPr>
          <w:rFonts w:ascii="Arial" w:hAnsi="Arial" w:cs="Arial"/>
          <w:sz w:val="24"/>
          <w:szCs w:val="24"/>
        </w:rPr>
        <w:t xml:space="preserve">Table 1. Implementation timetable </w:t>
      </w:r>
    </w:p>
    <w:p w14:paraId="6B22C395" w14:textId="77777777" w:rsidR="000D170B" w:rsidRPr="000D170B" w:rsidRDefault="000D170B" w:rsidP="000D170B">
      <w:pPr>
        <w:spacing w:after="0" w:line="240" w:lineRule="auto"/>
        <w:rPr>
          <w:rFonts w:ascii="Arial" w:hAnsi="Arial" w:cs="Arial"/>
          <w:sz w:val="24"/>
          <w:szCs w:val="24"/>
        </w:rPr>
      </w:pPr>
    </w:p>
    <w:tbl>
      <w:tblPr>
        <w:tblStyle w:val="TableGrid"/>
        <w:tblW w:w="0" w:type="auto"/>
        <w:tblInd w:w="720" w:type="dxa"/>
        <w:tblLook w:val="04A0" w:firstRow="1" w:lastRow="0" w:firstColumn="1" w:lastColumn="0" w:noHBand="0" w:noVBand="1"/>
      </w:tblPr>
      <w:tblGrid>
        <w:gridCol w:w="1543"/>
        <w:gridCol w:w="6753"/>
      </w:tblGrid>
      <w:tr w:rsidR="000B6CFE" w14:paraId="55C5C1EB" w14:textId="77777777" w:rsidTr="000B6CFE">
        <w:tc>
          <w:tcPr>
            <w:tcW w:w="1543" w:type="dxa"/>
          </w:tcPr>
          <w:p w14:paraId="64CD35BF" w14:textId="0E9FFB57" w:rsidR="000B6CFE" w:rsidRPr="000B6CFE" w:rsidRDefault="000B6CFE" w:rsidP="000B6CFE">
            <w:pPr>
              <w:pStyle w:val="ListParagraph"/>
              <w:ind w:left="0"/>
              <w:rPr>
                <w:rFonts w:ascii="Arial" w:hAnsi="Arial" w:cs="Arial"/>
                <w:b/>
                <w:bCs/>
                <w:sz w:val="24"/>
                <w:szCs w:val="24"/>
              </w:rPr>
            </w:pPr>
            <w:r w:rsidRPr="000B6CFE">
              <w:rPr>
                <w:rFonts w:ascii="Arial" w:hAnsi="Arial" w:cs="Arial"/>
                <w:b/>
                <w:bCs/>
                <w:sz w:val="24"/>
                <w:szCs w:val="24"/>
              </w:rPr>
              <w:t xml:space="preserve">Week </w:t>
            </w:r>
          </w:p>
        </w:tc>
        <w:tc>
          <w:tcPr>
            <w:tcW w:w="6753" w:type="dxa"/>
          </w:tcPr>
          <w:p w14:paraId="2F93D7AD" w14:textId="60A91839" w:rsidR="000B6CFE" w:rsidRPr="000B6CFE" w:rsidRDefault="000B6CFE" w:rsidP="000B6CFE">
            <w:pPr>
              <w:pStyle w:val="ListParagraph"/>
              <w:ind w:left="0"/>
              <w:rPr>
                <w:rFonts w:ascii="Arial" w:hAnsi="Arial" w:cs="Arial"/>
                <w:b/>
                <w:bCs/>
                <w:sz w:val="24"/>
                <w:szCs w:val="24"/>
              </w:rPr>
            </w:pPr>
            <w:r w:rsidRPr="000B6CFE">
              <w:rPr>
                <w:rFonts w:ascii="Arial" w:hAnsi="Arial" w:cs="Arial"/>
                <w:b/>
                <w:bCs/>
                <w:sz w:val="24"/>
                <w:szCs w:val="24"/>
              </w:rPr>
              <w:t xml:space="preserve">Action </w:t>
            </w:r>
          </w:p>
        </w:tc>
      </w:tr>
      <w:tr w:rsidR="000B6CFE" w14:paraId="69074E10" w14:textId="77777777" w:rsidTr="000B6CFE">
        <w:tc>
          <w:tcPr>
            <w:tcW w:w="1543" w:type="dxa"/>
          </w:tcPr>
          <w:p w14:paraId="1EAD2572" w14:textId="4B85F317" w:rsidR="000B6CFE" w:rsidRDefault="000B6CFE" w:rsidP="000B6CFE">
            <w:pPr>
              <w:pStyle w:val="ListParagraph"/>
              <w:ind w:left="0"/>
              <w:rPr>
                <w:rFonts w:ascii="Arial" w:hAnsi="Arial" w:cs="Arial"/>
                <w:sz w:val="24"/>
                <w:szCs w:val="24"/>
              </w:rPr>
            </w:pPr>
            <w:r>
              <w:rPr>
                <w:rFonts w:ascii="Arial" w:hAnsi="Arial" w:cs="Arial"/>
                <w:sz w:val="24"/>
                <w:szCs w:val="24"/>
              </w:rPr>
              <w:t>1</w:t>
            </w:r>
          </w:p>
        </w:tc>
        <w:tc>
          <w:tcPr>
            <w:tcW w:w="6753" w:type="dxa"/>
          </w:tcPr>
          <w:p w14:paraId="73824E6B" w14:textId="222D201C" w:rsidR="000B6CFE" w:rsidRDefault="000B6CFE" w:rsidP="000B6CFE">
            <w:pPr>
              <w:pStyle w:val="ListParagraph"/>
              <w:ind w:left="0"/>
              <w:rPr>
                <w:rFonts w:ascii="Arial" w:hAnsi="Arial" w:cs="Arial"/>
                <w:sz w:val="24"/>
                <w:szCs w:val="24"/>
              </w:rPr>
            </w:pPr>
            <w:r>
              <w:rPr>
                <w:rFonts w:ascii="Arial" w:hAnsi="Arial" w:cs="Arial"/>
                <w:bCs/>
                <w:color w:val="000000"/>
                <w:sz w:val="24"/>
                <w:szCs w:val="24"/>
              </w:rPr>
              <w:t>L</w:t>
            </w:r>
            <w:r w:rsidRPr="000B6CFE">
              <w:rPr>
                <w:rFonts w:ascii="Arial" w:hAnsi="Arial" w:cs="Arial"/>
                <w:bCs/>
                <w:color w:val="000000"/>
                <w:sz w:val="24"/>
                <w:szCs w:val="24"/>
              </w:rPr>
              <w:t xml:space="preserve">egal to have all docs/proof to support </w:t>
            </w:r>
            <w:proofErr w:type="spellStart"/>
            <w:r w:rsidRPr="000B6CFE">
              <w:rPr>
                <w:rFonts w:ascii="Arial" w:hAnsi="Arial" w:cs="Arial"/>
                <w:bCs/>
                <w:color w:val="000000"/>
                <w:sz w:val="24"/>
                <w:szCs w:val="24"/>
              </w:rPr>
              <w:t>pspo</w:t>
            </w:r>
            <w:proofErr w:type="spellEnd"/>
            <w:r w:rsidRPr="000B6CFE">
              <w:rPr>
                <w:rFonts w:ascii="Arial" w:hAnsi="Arial" w:cs="Arial"/>
                <w:bCs/>
                <w:color w:val="000000"/>
                <w:sz w:val="24"/>
                <w:szCs w:val="24"/>
              </w:rPr>
              <w:t>/ update complaints data</w:t>
            </w:r>
          </w:p>
        </w:tc>
      </w:tr>
      <w:tr w:rsidR="000B6CFE" w14:paraId="7996D0F1" w14:textId="77777777" w:rsidTr="000B6CFE">
        <w:tc>
          <w:tcPr>
            <w:tcW w:w="1543" w:type="dxa"/>
          </w:tcPr>
          <w:p w14:paraId="584AAAEE" w14:textId="56FAAC6F" w:rsidR="000B6CFE" w:rsidRDefault="00296FBC" w:rsidP="000B6CFE">
            <w:pPr>
              <w:pStyle w:val="ListParagraph"/>
              <w:ind w:left="0"/>
              <w:rPr>
                <w:rFonts w:ascii="Arial" w:hAnsi="Arial" w:cs="Arial"/>
                <w:sz w:val="24"/>
                <w:szCs w:val="24"/>
              </w:rPr>
            </w:pPr>
            <w:r>
              <w:rPr>
                <w:rFonts w:ascii="Arial" w:hAnsi="Arial" w:cs="Arial"/>
                <w:sz w:val="24"/>
                <w:szCs w:val="24"/>
              </w:rPr>
              <w:t>2</w:t>
            </w:r>
          </w:p>
        </w:tc>
        <w:tc>
          <w:tcPr>
            <w:tcW w:w="6753" w:type="dxa"/>
          </w:tcPr>
          <w:p w14:paraId="438C549D" w14:textId="3FEF1870" w:rsidR="000B6CFE" w:rsidRDefault="000B6CFE" w:rsidP="000B6CFE">
            <w:pPr>
              <w:pStyle w:val="ListParagraph"/>
              <w:ind w:left="0"/>
              <w:rPr>
                <w:rFonts w:ascii="Arial" w:hAnsi="Arial" w:cs="Arial"/>
                <w:sz w:val="24"/>
                <w:szCs w:val="24"/>
              </w:rPr>
            </w:pPr>
            <w:r>
              <w:rPr>
                <w:rFonts w:ascii="Arial" w:hAnsi="Arial" w:cs="Arial"/>
                <w:bCs/>
                <w:color w:val="000000"/>
                <w:sz w:val="24"/>
                <w:szCs w:val="24"/>
              </w:rPr>
              <w:t>F</w:t>
            </w:r>
            <w:r w:rsidRPr="000B6CFE">
              <w:rPr>
                <w:rFonts w:ascii="Arial" w:hAnsi="Arial" w:cs="Arial"/>
                <w:bCs/>
                <w:color w:val="000000"/>
                <w:sz w:val="24"/>
                <w:szCs w:val="24"/>
              </w:rPr>
              <w:t>inalise consultation questions and send to legal to approve</w:t>
            </w:r>
          </w:p>
        </w:tc>
      </w:tr>
      <w:tr w:rsidR="000B6CFE" w14:paraId="50435E0A" w14:textId="77777777" w:rsidTr="000B6CFE">
        <w:tc>
          <w:tcPr>
            <w:tcW w:w="1543" w:type="dxa"/>
          </w:tcPr>
          <w:p w14:paraId="29DA9973" w14:textId="6FB6B024" w:rsidR="000B6CFE" w:rsidRDefault="00296FBC" w:rsidP="000B6CFE">
            <w:pPr>
              <w:pStyle w:val="ListParagraph"/>
              <w:ind w:left="0"/>
              <w:rPr>
                <w:rFonts w:ascii="Arial" w:hAnsi="Arial" w:cs="Arial"/>
                <w:sz w:val="24"/>
                <w:szCs w:val="24"/>
              </w:rPr>
            </w:pPr>
            <w:r>
              <w:rPr>
                <w:rFonts w:ascii="Arial" w:hAnsi="Arial" w:cs="Arial"/>
                <w:sz w:val="24"/>
                <w:szCs w:val="24"/>
              </w:rPr>
              <w:t>2</w:t>
            </w:r>
          </w:p>
        </w:tc>
        <w:tc>
          <w:tcPr>
            <w:tcW w:w="6753" w:type="dxa"/>
          </w:tcPr>
          <w:p w14:paraId="423D99D5" w14:textId="5AF0EC02" w:rsidR="000B6CFE" w:rsidRDefault="000B6CFE" w:rsidP="000B6CFE">
            <w:pPr>
              <w:pStyle w:val="ListParagraph"/>
              <w:ind w:left="0"/>
              <w:rPr>
                <w:rFonts w:ascii="Arial" w:hAnsi="Arial" w:cs="Arial"/>
                <w:sz w:val="24"/>
                <w:szCs w:val="24"/>
              </w:rPr>
            </w:pPr>
            <w:r>
              <w:rPr>
                <w:rFonts w:ascii="Arial" w:hAnsi="Arial" w:cs="Arial"/>
                <w:sz w:val="24"/>
                <w:szCs w:val="24"/>
              </w:rPr>
              <w:t xml:space="preserve">Complete process </w:t>
            </w:r>
          </w:p>
        </w:tc>
      </w:tr>
      <w:tr w:rsidR="000B6CFE" w14:paraId="6B69C7A1" w14:textId="77777777" w:rsidTr="000B6CFE">
        <w:tc>
          <w:tcPr>
            <w:tcW w:w="1543" w:type="dxa"/>
          </w:tcPr>
          <w:p w14:paraId="7A92FD87" w14:textId="7645D6F8" w:rsidR="000B6CFE" w:rsidRDefault="00296FBC" w:rsidP="000B6CFE">
            <w:pPr>
              <w:pStyle w:val="ListParagraph"/>
              <w:ind w:left="0"/>
              <w:rPr>
                <w:rFonts w:ascii="Arial" w:hAnsi="Arial" w:cs="Arial"/>
                <w:sz w:val="24"/>
                <w:szCs w:val="24"/>
              </w:rPr>
            </w:pPr>
            <w:r>
              <w:rPr>
                <w:rFonts w:ascii="Arial" w:hAnsi="Arial" w:cs="Arial"/>
                <w:sz w:val="24"/>
                <w:szCs w:val="24"/>
              </w:rPr>
              <w:t>3-11</w:t>
            </w:r>
          </w:p>
        </w:tc>
        <w:tc>
          <w:tcPr>
            <w:tcW w:w="6753" w:type="dxa"/>
          </w:tcPr>
          <w:p w14:paraId="74152CEF" w14:textId="744E48FC" w:rsidR="000B6CFE" w:rsidRPr="000B6CFE" w:rsidRDefault="000B6CFE" w:rsidP="000B6CFE">
            <w:pPr>
              <w:rPr>
                <w:rFonts w:ascii="Arial" w:hAnsi="Arial" w:cs="Arial"/>
                <w:bCs/>
                <w:color w:val="000000"/>
                <w:sz w:val="24"/>
                <w:szCs w:val="24"/>
              </w:rPr>
            </w:pPr>
            <w:proofErr w:type="gramStart"/>
            <w:r w:rsidRPr="000B6CFE">
              <w:rPr>
                <w:rFonts w:ascii="Arial" w:hAnsi="Arial" w:cs="Arial"/>
                <w:bCs/>
                <w:color w:val="000000"/>
                <w:sz w:val="24"/>
                <w:szCs w:val="24"/>
              </w:rPr>
              <w:t>8 week</w:t>
            </w:r>
            <w:proofErr w:type="gramEnd"/>
            <w:r w:rsidRPr="000B6CFE">
              <w:rPr>
                <w:rFonts w:ascii="Arial" w:hAnsi="Arial" w:cs="Arial"/>
                <w:bCs/>
                <w:color w:val="000000"/>
                <w:sz w:val="24"/>
                <w:szCs w:val="24"/>
              </w:rPr>
              <w:t xml:space="preserve"> consultation period</w:t>
            </w:r>
          </w:p>
        </w:tc>
      </w:tr>
      <w:tr w:rsidR="000B6CFE" w14:paraId="2A55B909" w14:textId="77777777" w:rsidTr="000B6CFE">
        <w:tc>
          <w:tcPr>
            <w:tcW w:w="1543" w:type="dxa"/>
          </w:tcPr>
          <w:p w14:paraId="437B816C" w14:textId="17E8A9E9" w:rsidR="000B6CFE" w:rsidRDefault="00296FBC" w:rsidP="000B6CFE">
            <w:pPr>
              <w:pStyle w:val="ListParagraph"/>
              <w:ind w:left="0"/>
              <w:rPr>
                <w:rFonts w:ascii="Arial" w:hAnsi="Arial" w:cs="Arial"/>
                <w:sz w:val="24"/>
                <w:szCs w:val="24"/>
              </w:rPr>
            </w:pPr>
            <w:r>
              <w:rPr>
                <w:rFonts w:ascii="Arial" w:hAnsi="Arial" w:cs="Arial"/>
                <w:sz w:val="24"/>
                <w:szCs w:val="24"/>
              </w:rPr>
              <w:t>12-14</w:t>
            </w:r>
          </w:p>
        </w:tc>
        <w:tc>
          <w:tcPr>
            <w:tcW w:w="6753" w:type="dxa"/>
          </w:tcPr>
          <w:p w14:paraId="7420D343" w14:textId="79574267" w:rsidR="000B6CFE" w:rsidRPr="000B6CFE" w:rsidRDefault="000B6CFE" w:rsidP="000B6CFE">
            <w:pPr>
              <w:pStyle w:val="ListParagraph"/>
              <w:ind w:left="0"/>
              <w:rPr>
                <w:rFonts w:ascii="Arial" w:hAnsi="Arial" w:cs="Arial"/>
                <w:b/>
                <w:bCs/>
                <w:sz w:val="24"/>
                <w:szCs w:val="24"/>
              </w:rPr>
            </w:pPr>
            <w:r w:rsidRPr="000B6CFE">
              <w:rPr>
                <w:rFonts w:ascii="Arial" w:hAnsi="Arial" w:cs="Arial"/>
                <w:bCs/>
                <w:color w:val="000000"/>
                <w:sz w:val="24"/>
                <w:szCs w:val="24"/>
              </w:rPr>
              <w:t>assess survey/ update Equality Impact report/ Cabinet Report/ Arrange Cabinet Hearing</w:t>
            </w:r>
          </w:p>
        </w:tc>
      </w:tr>
      <w:tr w:rsidR="000B6CFE" w14:paraId="187D6DE2" w14:textId="77777777" w:rsidTr="000B6CFE">
        <w:tc>
          <w:tcPr>
            <w:tcW w:w="1543" w:type="dxa"/>
          </w:tcPr>
          <w:p w14:paraId="25E5E0BA" w14:textId="0F0933BA" w:rsidR="000B6CFE" w:rsidRDefault="00296FBC" w:rsidP="000B6CFE">
            <w:pPr>
              <w:pStyle w:val="ListParagraph"/>
              <w:ind w:left="0"/>
              <w:rPr>
                <w:rFonts w:ascii="Arial" w:hAnsi="Arial" w:cs="Arial"/>
                <w:sz w:val="24"/>
                <w:szCs w:val="24"/>
              </w:rPr>
            </w:pPr>
            <w:r>
              <w:rPr>
                <w:rFonts w:ascii="Arial" w:hAnsi="Arial" w:cs="Arial"/>
                <w:sz w:val="24"/>
                <w:szCs w:val="24"/>
              </w:rPr>
              <w:t>14</w:t>
            </w:r>
          </w:p>
        </w:tc>
        <w:tc>
          <w:tcPr>
            <w:tcW w:w="6753" w:type="dxa"/>
          </w:tcPr>
          <w:p w14:paraId="7EEB0074" w14:textId="215D0EF8" w:rsidR="000B6CFE" w:rsidRDefault="000B6CFE" w:rsidP="000B6CFE">
            <w:pPr>
              <w:pStyle w:val="ListParagraph"/>
              <w:ind w:left="0"/>
              <w:rPr>
                <w:rFonts w:ascii="Arial" w:hAnsi="Arial" w:cs="Arial"/>
                <w:sz w:val="24"/>
                <w:szCs w:val="24"/>
              </w:rPr>
            </w:pPr>
            <w:r w:rsidRPr="000B6CFE">
              <w:rPr>
                <w:rFonts w:ascii="Arial" w:hAnsi="Arial" w:cs="Arial"/>
                <w:bCs/>
                <w:color w:val="000000"/>
                <w:sz w:val="24"/>
                <w:szCs w:val="24"/>
              </w:rPr>
              <w:t>Training for Authorised Officers</w:t>
            </w:r>
          </w:p>
        </w:tc>
      </w:tr>
      <w:tr w:rsidR="000B6CFE" w14:paraId="5E2B906F" w14:textId="77777777" w:rsidTr="000B6CFE">
        <w:tc>
          <w:tcPr>
            <w:tcW w:w="1543" w:type="dxa"/>
          </w:tcPr>
          <w:p w14:paraId="1EED47CD" w14:textId="4F739DEC" w:rsidR="000B6CFE" w:rsidRDefault="000B6CFE" w:rsidP="000B6CFE">
            <w:pPr>
              <w:pStyle w:val="ListParagraph"/>
              <w:ind w:left="0"/>
              <w:rPr>
                <w:rFonts w:ascii="Arial" w:hAnsi="Arial" w:cs="Arial"/>
                <w:sz w:val="24"/>
                <w:szCs w:val="24"/>
              </w:rPr>
            </w:pPr>
            <w:r>
              <w:rPr>
                <w:rFonts w:ascii="Arial" w:hAnsi="Arial" w:cs="Arial"/>
                <w:sz w:val="24"/>
                <w:szCs w:val="24"/>
              </w:rPr>
              <w:t>TBC</w:t>
            </w:r>
          </w:p>
        </w:tc>
        <w:tc>
          <w:tcPr>
            <w:tcW w:w="6753" w:type="dxa"/>
          </w:tcPr>
          <w:p w14:paraId="0FE84F01" w14:textId="023B9136" w:rsidR="000B6CFE" w:rsidRDefault="000B6CFE" w:rsidP="000B6CFE">
            <w:pPr>
              <w:pStyle w:val="ListParagraph"/>
              <w:ind w:left="0"/>
              <w:rPr>
                <w:rFonts w:ascii="Arial" w:hAnsi="Arial" w:cs="Arial"/>
                <w:sz w:val="24"/>
                <w:szCs w:val="24"/>
              </w:rPr>
            </w:pPr>
            <w:r w:rsidRPr="000B6CFE">
              <w:rPr>
                <w:rFonts w:ascii="Arial" w:hAnsi="Arial" w:cs="Arial"/>
                <w:bCs/>
                <w:color w:val="000000"/>
                <w:sz w:val="24"/>
                <w:szCs w:val="24"/>
              </w:rPr>
              <w:t>Cabinet decision</w:t>
            </w:r>
          </w:p>
        </w:tc>
      </w:tr>
      <w:tr w:rsidR="000B6CFE" w14:paraId="7F16FC12" w14:textId="77777777" w:rsidTr="000B6CFE">
        <w:tc>
          <w:tcPr>
            <w:tcW w:w="1543" w:type="dxa"/>
          </w:tcPr>
          <w:p w14:paraId="52C29474" w14:textId="49D15F60" w:rsidR="000B6CFE" w:rsidRDefault="000B6CFE" w:rsidP="000B6CFE">
            <w:pPr>
              <w:pStyle w:val="ListParagraph"/>
              <w:ind w:left="0"/>
              <w:rPr>
                <w:rFonts w:ascii="Arial" w:hAnsi="Arial" w:cs="Arial"/>
                <w:sz w:val="24"/>
                <w:szCs w:val="24"/>
              </w:rPr>
            </w:pPr>
            <w:r>
              <w:rPr>
                <w:rFonts w:ascii="Arial" w:hAnsi="Arial" w:cs="Arial"/>
                <w:sz w:val="24"/>
                <w:szCs w:val="24"/>
              </w:rPr>
              <w:t xml:space="preserve">TBC </w:t>
            </w:r>
          </w:p>
        </w:tc>
        <w:tc>
          <w:tcPr>
            <w:tcW w:w="6753" w:type="dxa"/>
          </w:tcPr>
          <w:p w14:paraId="0DC5FA10" w14:textId="77777777" w:rsidR="000B6CFE" w:rsidRDefault="000B6CFE" w:rsidP="000B6CFE">
            <w:pPr>
              <w:pStyle w:val="ListParagraph"/>
              <w:ind w:left="0"/>
              <w:rPr>
                <w:rFonts w:ascii="Arial" w:hAnsi="Arial" w:cs="Arial"/>
                <w:sz w:val="24"/>
                <w:szCs w:val="24"/>
              </w:rPr>
            </w:pPr>
          </w:p>
        </w:tc>
      </w:tr>
    </w:tbl>
    <w:p w14:paraId="5649BF46" w14:textId="77777777" w:rsidR="00B70394" w:rsidRDefault="00B70394" w:rsidP="000D170B">
      <w:pPr>
        <w:rPr>
          <w:rFonts w:ascii="Arial" w:hAnsi="Arial" w:cs="Arial"/>
          <w:b/>
          <w:sz w:val="24"/>
          <w:szCs w:val="24"/>
        </w:rPr>
      </w:pPr>
    </w:p>
    <w:p w14:paraId="200910D7" w14:textId="1C9D7828" w:rsidR="00B70394" w:rsidRDefault="00B70394" w:rsidP="000D170B">
      <w:pPr>
        <w:rPr>
          <w:rFonts w:ascii="Arial" w:hAnsi="Arial" w:cs="Arial"/>
          <w:b/>
          <w:sz w:val="24"/>
          <w:szCs w:val="24"/>
        </w:rPr>
      </w:pPr>
      <w:r>
        <w:rPr>
          <w:rFonts w:ascii="Arial" w:hAnsi="Arial" w:cs="Arial"/>
          <w:b/>
          <w:sz w:val="24"/>
          <w:szCs w:val="24"/>
        </w:rPr>
        <w:t xml:space="preserve">Report End </w:t>
      </w:r>
    </w:p>
    <w:p w14:paraId="601747E8" w14:textId="77777777" w:rsidR="00552818" w:rsidRDefault="00552818" w:rsidP="000D170B">
      <w:pPr>
        <w:rPr>
          <w:rFonts w:ascii="Arial" w:hAnsi="Arial" w:cs="Arial"/>
          <w:b/>
          <w:sz w:val="24"/>
          <w:szCs w:val="24"/>
        </w:rPr>
      </w:pPr>
    </w:p>
    <w:p w14:paraId="539B52A2" w14:textId="6594D6EF" w:rsidR="000E28AB" w:rsidRDefault="000E28AB" w:rsidP="000D170B">
      <w:pPr>
        <w:rPr>
          <w:rFonts w:ascii="Arial" w:hAnsi="Arial" w:cs="Arial"/>
          <w:b/>
          <w:sz w:val="24"/>
          <w:szCs w:val="24"/>
        </w:rPr>
      </w:pPr>
      <w:r>
        <w:rPr>
          <w:rFonts w:ascii="Arial" w:hAnsi="Arial" w:cs="Arial"/>
          <w:b/>
          <w:sz w:val="24"/>
          <w:szCs w:val="24"/>
        </w:rPr>
        <w:t xml:space="preserve">Appendix 1. </w:t>
      </w:r>
      <w:r>
        <w:rPr>
          <w:rFonts w:ascii="Arial" w:hAnsi="Arial" w:cs="Arial"/>
          <w:b/>
          <w:sz w:val="24"/>
          <w:szCs w:val="24"/>
        </w:rPr>
        <w:tab/>
      </w:r>
      <w:r w:rsidRPr="000E28AB">
        <w:rPr>
          <w:rFonts w:ascii="Arial" w:hAnsi="Arial" w:cs="Arial"/>
          <w:bCs/>
          <w:sz w:val="24"/>
          <w:szCs w:val="24"/>
        </w:rPr>
        <w:t>Consultation approach</w:t>
      </w:r>
    </w:p>
    <w:p w14:paraId="4461B464" w14:textId="77777777" w:rsidR="000E28AB" w:rsidRDefault="000D170B" w:rsidP="000E28AB">
      <w:pPr>
        <w:ind w:left="1440" w:hanging="1440"/>
        <w:rPr>
          <w:rFonts w:ascii="Arial" w:hAnsi="Arial" w:cs="Arial"/>
          <w:b/>
          <w:sz w:val="24"/>
          <w:szCs w:val="24"/>
        </w:rPr>
      </w:pPr>
      <w:r>
        <w:rPr>
          <w:rFonts w:ascii="Arial" w:hAnsi="Arial" w:cs="Arial"/>
          <w:b/>
          <w:sz w:val="24"/>
          <w:szCs w:val="24"/>
        </w:rPr>
        <w:t xml:space="preserve">Appendix 2. </w:t>
      </w:r>
      <w:r w:rsidR="000E28AB">
        <w:rPr>
          <w:rFonts w:ascii="Arial" w:hAnsi="Arial" w:cs="Arial"/>
          <w:b/>
          <w:sz w:val="24"/>
          <w:szCs w:val="24"/>
        </w:rPr>
        <w:tab/>
      </w:r>
      <w:r w:rsidRPr="000E28AB">
        <w:rPr>
          <w:rFonts w:ascii="Arial" w:hAnsi="Arial" w:cs="Arial"/>
          <w:bCs/>
          <w:sz w:val="24"/>
          <w:szCs w:val="24"/>
        </w:rPr>
        <w:t>Proposed Public Space Protection Order including map and excluded area</w:t>
      </w:r>
      <w:r w:rsidR="000E28AB">
        <w:rPr>
          <w:rFonts w:ascii="Arial" w:hAnsi="Arial" w:cs="Arial"/>
          <w:bCs/>
          <w:sz w:val="24"/>
          <w:szCs w:val="24"/>
        </w:rPr>
        <w:t>s</w:t>
      </w:r>
    </w:p>
    <w:p w14:paraId="5AD79755" w14:textId="1E514209" w:rsidR="00347422" w:rsidRPr="000D170B" w:rsidRDefault="00347422" w:rsidP="000D170B">
      <w:pPr>
        <w:rPr>
          <w:rFonts w:ascii="Arial" w:hAnsi="Arial" w:cs="Arial"/>
          <w:b/>
          <w:sz w:val="24"/>
          <w:szCs w:val="24"/>
        </w:rPr>
      </w:pPr>
      <w:bookmarkStart w:id="0" w:name="_Hlk99101261"/>
    </w:p>
    <w:bookmarkEnd w:id="0"/>
    <w:p w14:paraId="096E9458" w14:textId="6A8C7B61" w:rsidR="00997854" w:rsidRDefault="00997854" w:rsidP="00997854">
      <w:pPr>
        <w:pStyle w:val="ListParagraph"/>
        <w:rPr>
          <w:rFonts w:ascii="Arial" w:hAnsi="Arial" w:cs="Arial"/>
          <w:b/>
          <w:sz w:val="24"/>
          <w:szCs w:val="24"/>
        </w:rPr>
      </w:pPr>
    </w:p>
    <w:p w14:paraId="2A66258F" w14:textId="2BBBB950" w:rsidR="00D04141" w:rsidRDefault="00D04141" w:rsidP="00997854">
      <w:pPr>
        <w:pStyle w:val="ListParagraph"/>
        <w:rPr>
          <w:rFonts w:ascii="Arial" w:hAnsi="Arial" w:cs="Arial"/>
          <w:b/>
          <w:sz w:val="24"/>
          <w:szCs w:val="24"/>
        </w:rPr>
      </w:pPr>
    </w:p>
    <w:p w14:paraId="5BC10E26" w14:textId="1848AAB6" w:rsidR="00D04141" w:rsidRDefault="00D04141" w:rsidP="00997854">
      <w:pPr>
        <w:pStyle w:val="ListParagraph"/>
        <w:rPr>
          <w:rFonts w:ascii="Arial" w:hAnsi="Arial" w:cs="Arial"/>
          <w:b/>
          <w:sz w:val="24"/>
          <w:szCs w:val="24"/>
        </w:rPr>
      </w:pPr>
    </w:p>
    <w:p w14:paraId="36C9D8F7" w14:textId="78955531" w:rsidR="00D04141" w:rsidRDefault="00D04141" w:rsidP="00997854">
      <w:pPr>
        <w:pStyle w:val="ListParagraph"/>
        <w:rPr>
          <w:rFonts w:ascii="Arial" w:hAnsi="Arial" w:cs="Arial"/>
          <w:b/>
          <w:sz w:val="24"/>
          <w:szCs w:val="24"/>
        </w:rPr>
      </w:pPr>
    </w:p>
    <w:p w14:paraId="13F2345C" w14:textId="4DCF7521" w:rsidR="00D04141" w:rsidRDefault="00D04141" w:rsidP="00997854">
      <w:pPr>
        <w:pStyle w:val="ListParagraph"/>
        <w:rPr>
          <w:rFonts w:ascii="Arial" w:hAnsi="Arial" w:cs="Arial"/>
          <w:b/>
          <w:sz w:val="24"/>
          <w:szCs w:val="24"/>
        </w:rPr>
      </w:pPr>
    </w:p>
    <w:p w14:paraId="2ACD464F" w14:textId="200F1DF1" w:rsidR="00D04141" w:rsidRDefault="00D04141" w:rsidP="00997854">
      <w:pPr>
        <w:pStyle w:val="ListParagraph"/>
        <w:rPr>
          <w:rFonts w:ascii="Arial" w:hAnsi="Arial" w:cs="Arial"/>
          <w:b/>
          <w:sz w:val="24"/>
          <w:szCs w:val="24"/>
        </w:rPr>
      </w:pPr>
    </w:p>
    <w:p w14:paraId="7EFC66D6" w14:textId="34021A1A" w:rsidR="00D04141" w:rsidRDefault="00D04141" w:rsidP="00997854">
      <w:pPr>
        <w:pStyle w:val="ListParagraph"/>
        <w:rPr>
          <w:rFonts w:ascii="Arial" w:hAnsi="Arial" w:cs="Arial"/>
          <w:b/>
          <w:sz w:val="24"/>
          <w:szCs w:val="24"/>
        </w:rPr>
      </w:pPr>
    </w:p>
    <w:p w14:paraId="4FB022BF" w14:textId="3331E848" w:rsidR="00D04141" w:rsidRDefault="00D04141" w:rsidP="00997854">
      <w:pPr>
        <w:pStyle w:val="ListParagraph"/>
        <w:rPr>
          <w:rFonts w:ascii="Arial" w:hAnsi="Arial" w:cs="Arial"/>
          <w:b/>
          <w:sz w:val="24"/>
          <w:szCs w:val="24"/>
        </w:rPr>
      </w:pPr>
    </w:p>
    <w:p w14:paraId="1CA8E567" w14:textId="167572B1" w:rsidR="00D04141" w:rsidRDefault="00D04141" w:rsidP="00997854">
      <w:pPr>
        <w:pStyle w:val="ListParagraph"/>
        <w:rPr>
          <w:rFonts w:ascii="Arial" w:hAnsi="Arial" w:cs="Arial"/>
          <w:b/>
          <w:sz w:val="24"/>
          <w:szCs w:val="24"/>
        </w:rPr>
      </w:pPr>
    </w:p>
    <w:p w14:paraId="32BDB4B6" w14:textId="32CA7DBD" w:rsidR="00D04141" w:rsidRDefault="00D04141" w:rsidP="00997854">
      <w:pPr>
        <w:pStyle w:val="ListParagraph"/>
        <w:rPr>
          <w:rFonts w:ascii="Arial" w:hAnsi="Arial" w:cs="Arial"/>
          <w:b/>
          <w:sz w:val="24"/>
          <w:szCs w:val="24"/>
        </w:rPr>
      </w:pPr>
    </w:p>
    <w:p w14:paraId="1D468A6A" w14:textId="3638B450" w:rsidR="00D04141" w:rsidRDefault="00D04141" w:rsidP="00997854">
      <w:pPr>
        <w:pStyle w:val="ListParagraph"/>
        <w:rPr>
          <w:rFonts w:ascii="Arial" w:hAnsi="Arial" w:cs="Arial"/>
          <w:b/>
          <w:sz w:val="24"/>
          <w:szCs w:val="24"/>
        </w:rPr>
      </w:pPr>
    </w:p>
    <w:p w14:paraId="386A368E" w14:textId="5DBBC917" w:rsidR="00D04141" w:rsidRDefault="00D04141" w:rsidP="00997854">
      <w:pPr>
        <w:pStyle w:val="ListParagraph"/>
        <w:rPr>
          <w:rFonts w:ascii="Arial" w:hAnsi="Arial" w:cs="Arial"/>
          <w:b/>
          <w:sz w:val="24"/>
          <w:szCs w:val="24"/>
        </w:rPr>
      </w:pPr>
    </w:p>
    <w:p w14:paraId="081E5997" w14:textId="0F5FAE5B" w:rsidR="00D04141" w:rsidRDefault="00D04141" w:rsidP="00997854">
      <w:pPr>
        <w:pStyle w:val="ListParagraph"/>
        <w:rPr>
          <w:rFonts w:ascii="Arial" w:hAnsi="Arial" w:cs="Arial"/>
          <w:b/>
          <w:sz w:val="24"/>
          <w:szCs w:val="24"/>
        </w:rPr>
      </w:pPr>
    </w:p>
    <w:p w14:paraId="64B08AE2" w14:textId="63CCF849" w:rsidR="00D04141" w:rsidRDefault="00D04141" w:rsidP="00997854">
      <w:pPr>
        <w:pStyle w:val="ListParagraph"/>
        <w:rPr>
          <w:rFonts w:ascii="Arial" w:hAnsi="Arial" w:cs="Arial"/>
          <w:b/>
          <w:sz w:val="24"/>
          <w:szCs w:val="24"/>
        </w:rPr>
      </w:pPr>
    </w:p>
    <w:p w14:paraId="495DEFD8" w14:textId="33C71DD1" w:rsidR="00D04141" w:rsidRDefault="00D04141" w:rsidP="00997854">
      <w:pPr>
        <w:pStyle w:val="ListParagraph"/>
        <w:rPr>
          <w:rFonts w:ascii="Arial" w:hAnsi="Arial" w:cs="Arial"/>
          <w:b/>
          <w:sz w:val="24"/>
          <w:szCs w:val="24"/>
        </w:rPr>
      </w:pPr>
    </w:p>
    <w:p w14:paraId="78CFA76D" w14:textId="5156EBE5" w:rsidR="00D04141" w:rsidRDefault="00D04141" w:rsidP="00997854">
      <w:pPr>
        <w:pStyle w:val="ListParagraph"/>
        <w:rPr>
          <w:rFonts w:ascii="Arial" w:hAnsi="Arial" w:cs="Arial"/>
          <w:b/>
          <w:sz w:val="24"/>
          <w:szCs w:val="24"/>
        </w:rPr>
      </w:pPr>
    </w:p>
    <w:p w14:paraId="0883B91D" w14:textId="77777777" w:rsidR="00D04141" w:rsidRPr="00BA5617" w:rsidRDefault="00D04141" w:rsidP="00D04141">
      <w:pPr>
        <w:jc w:val="center"/>
        <w:rPr>
          <w:rFonts w:ascii="Tahoma" w:hAnsi="Tahoma" w:cs="Tahoma"/>
          <w:b/>
          <w:sz w:val="36"/>
          <w:szCs w:val="28"/>
        </w:rPr>
      </w:pPr>
      <w:r w:rsidRPr="00BA5617">
        <w:rPr>
          <w:rFonts w:ascii="Tahoma" w:hAnsi="Tahoma" w:cs="Tahoma"/>
          <w:b/>
          <w:sz w:val="36"/>
          <w:szCs w:val="28"/>
        </w:rPr>
        <w:t>Public Space Protection Order:</w:t>
      </w:r>
    </w:p>
    <w:p w14:paraId="406153E5" w14:textId="77777777" w:rsidR="00D04141" w:rsidRPr="00BA5617" w:rsidRDefault="00D04141" w:rsidP="00D04141">
      <w:pPr>
        <w:jc w:val="center"/>
        <w:rPr>
          <w:rFonts w:ascii="Tahoma" w:hAnsi="Tahoma" w:cs="Tahoma"/>
          <w:sz w:val="28"/>
          <w:szCs w:val="28"/>
        </w:rPr>
      </w:pPr>
      <w:r w:rsidRPr="00BA5617">
        <w:rPr>
          <w:rFonts w:ascii="Tahoma" w:hAnsi="Tahoma" w:cs="Tahoma"/>
          <w:sz w:val="28"/>
          <w:szCs w:val="28"/>
        </w:rPr>
        <w:t>Anti-social Behaviour Crime and Policing Act 2014</w:t>
      </w:r>
    </w:p>
    <w:p w14:paraId="70DC412B" w14:textId="77777777" w:rsidR="00D04141" w:rsidRPr="00BA5617" w:rsidRDefault="00D04141" w:rsidP="00D04141">
      <w:pPr>
        <w:jc w:val="center"/>
        <w:rPr>
          <w:rFonts w:ascii="Tahoma" w:hAnsi="Tahoma" w:cs="Tahoma"/>
          <w:sz w:val="28"/>
          <w:szCs w:val="28"/>
        </w:rPr>
      </w:pPr>
      <w:r w:rsidRPr="00BA5617">
        <w:rPr>
          <w:rFonts w:ascii="Tahoma" w:hAnsi="Tahoma" w:cs="Tahoma"/>
          <w:sz w:val="28"/>
          <w:szCs w:val="28"/>
        </w:rPr>
        <w:t>Section 59</w:t>
      </w:r>
    </w:p>
    <w:p w14:paraId="4CBD0BAD" w14:textId="77777777" w:rsidR="00D04141" w:rsidRDefault="00D04141" w:rsidP="00D04141">
      <w:pPr>
        <w:jc w:val="center"/>
        <w:rPr>
          <w:rFonts w:ascii="Tahoma" w:hAnsi="Tahoma" w:cs="Tahoma"/>
          <w:sz w:val="28"/>
          <w:szCs w:val="28"/>
        </w:rPr>
      </w:pPr>
    </w:p>
    <w:p w14:paraId="0B75CBD6" w14:textId="77777777" w:rsidR="00D04141" w:rsidRPr="006C1803" w:rsidRDefault="00D04141" w:rsidP="00D04141">
      <w:pPr>
        <w:spacing w:after="0" w:line="240" w:lineRule="auto"/>
        <w:rPr>
          <w:rFonts w:ascii="Arial" w:eastAsia="Times New Roman" w:hAnsi="Arial" w:cs="Arial"/>
          <w:sz w:val="24"/>
          <w:szCs w:val="24"/>
        </w:rPr>
      </w:pPr>
      <w:r w:rsidRPr="006C1803">
        <w:rPr>
          <w:rFonts w:ascii="Arial" w:eastAsia="Times New Roman" w:hAnsi="Arial" w:cs="Arial"/>
          <w:sz w:val="24"/>
          <w:szCs w:val="24"/>
        </w:rPr>
        <w:t xml:space="preserve">The London Borough of Camden (“the Council”) in exercise of their powers under section 59 of the Anti-Social Behaviour Crime and Policing Act 2014 (“the Act”) hereby makes the following </w:t>
      </w:r>
      <w:proofErr w:type="gramStart"/>
      <w:r w:rsidRPr="006C1803">
        <w:rPr>
          <w:rFonts w:ascii="Arial" w:eastAsia="Times New Roman" w:hAnsi="Arial" w:cs="Arial"/>
          <w:sz w:val="24"/>
          <w:szCs w:val="24"/>
        </w:rPr>
        <w:t>Order:-</w:t>
      </w:r>
      <w:proofErr w:type="gramEnd"/>
    </w:p>
    <w:p w14:paraId="41197801" w14:textId="77777777" w:rsidR="00D04141" w:rsidRPr="006C1803" w:rsidRDefault="00D04141" w:rsidP="00D04141">
      <w:pPr>
        <w:spacing w:after="0" w:line="240" w:lineRule="auto"/>
        <w:rPr>
          <w:rFonts w:ascii="Arial" w:eastAsia="Times New Roman" w:hAnsi="Arial" w:cs="Arial"/>
          <w:sz w:val="24"/>
          <w:szCs w:val="24"/>
        </w:rPr>
      </w:pPr>
    </w:p>
    <w:p w14:paraId="091D9F19" w14:textId="77777777" w:rsidR="00D04141" w:rsidRPr="006C1803" w:rsidRDefault="00D04141" w:rsidP="00D04141">
      <w:pPr>
        <w:spacing w:after="0" w:line="240" w:lineRule="auto"/>
        <w:rPr>
          <w:rFonts w:ascii="Arial" w:eastAsia="Times New Roman" w:hAnsi="Arial" w:cs="Arial"/>
          <w:sz w:val="24"/>
          <w:szCs w:val="24"/>
        </w:rPr>
      </w:pPr>
      <w:r w:rsidRPr="006C1803">
        <w:rPr>
          <w:rFonts w:ascii="Arial" w:eastAsia="Times New Roman" w:hAnsi="Arial" w:cs="Arial"/>
          <w:sz w:val="24"/>
          <w:szCs w:val="24"/>
        </w:rPr>
        <w:t>CITATION, COMMENCEMENT AND DURATION</w:t>
      </w:r>
    </w:p>
    <w:p w14:paraId="506D48AA" w14:textId="77777777" w:rsidR="00D04141" w:rsidRPr="006C1803" w:rsidRDefault="00D04141" w:rsidP="00D04141">
      <w:pPr>
        <w:spacing w:after="0" w:line="240" w:lineRule="auto"/>
        <w:rPr>
          <w:rFonts w:ascii="Arial" w:eastAsia="Times New Roman" w:hAnsi="Arial" w:cs="Arial"/>
          <w:sz w:val="24"/>
          <w:szCs w:val="24"/>
        </w:rPr>
      </w:pPr>
      <w:r w:rsidRPr="006C1803">
        <w:rPr>
          <w:rFonts w:ascii="Arial" w:eastAsia="Times New Roman" w:hAnsi="Arial" w:cs="Arial"/>
          <w:sz w:val="24"/>
          <w:szCs w:val="24"/>
        </w:rPr>
        <w:t xml:space="preserve"> </w:t>
      </w:r>
    </w:p>
    <w:p w14:paraId="0B897FA6" w14:textId="77777777" w:rsidR="00D04141" w:rsidRPr="006C1803" w:rsidRDefault="00D04141" w:rsidP="00D04141">
      <w:pPr>
        <w:numPr>
          <w:ilvl w:val="0"/>
          <w:numId w:val="40"/>
        </w:numPr>
        <w:spacing w:after="0" w:line="240" w:lineRule="auto"/>
        <w:ind w:left="709" w:hanging="709"/>
        <w:rPr>
          <w:rFonts w:ascii="Arial" w:eastAsia="Times New Roman" w:hAnsi="Arial" w:cs="Arial"/>
          <w:sz w:val="24"/>
          <w:szCs w:val="24"/>
        </w:rPr>
      </w:pPr>
      <w:r w:rsidRPr="006C1803">
        <w:rPr>
          <w:rFonts w:ascii="Arial" w:eastAsia="Times New Roman" w:hAnsi="Arial" w:cs="Arial"/>
          <w:sz w:val="24"/>
          <w:szCs w:val="24"/>
        </w:rPr>
        <w:t>This Order may be cited as the London Borough of Camden Public Space</w:t>
      </w:r>
      <w:r>
        <w:rPr>
          <w:rFonts w:ascii="Arial" w:eastAsia="Times New Roman" w:hAnsi="Arial" w:cs="Arial"/>
          <w:sz w:val="24"/>
          <w:szCs w:val="24"/>
        </w:rPr>
        <w:t>s Protection Order No. 1 of 2022</w:t>
      </w:r>
      <w:r w:rsidRPr="006C1803">
        <w:rPr>
          <w:rFonts w:ascii="Arial" w:eastAsia="Times New Roman" w:hAnsi="Arial" w:cs="Arial"/>
          <w:sz w:val="24"/>
          <w:szCs w:val="24"/>
        </w:rPr>
        <w:t xml:space="preserve"> (“the Order”)</w:t>
      </w:r>
    </w:p>
    <w:p w14:paraId="34F2A745" w14:textId="77777777" w:rsidR="00D04141" w:rsidRPr="006C1803" w:rsidRDefault="00D04141" w:rsidP="00D04141">
      <w:pPr>
        <w:spacing w:after="0" w:line="240" w:lineRule="auto"/>
        <w:ind w:left="1080"/>
        <w:rPr>
          <w:rFonts w:ascii="Arial" w:eastAsia="Times New Roman" w:hAnsi="Arial" w:cs="Arial"/>
          <w:sz w:val="24"/>
          <w:szCs w:val="24"/>
        </w:rPr>
      </w:pPr>
    </w:p>
    <w:p w14:paraId="5C07E319" w14:textId="77777777" w:rsidR="00D04141" w:rsidRPr="006C1803" w:rsidRDefault="00D04141" w:rsidP="00D04141">
      <w:pPr>
        <w:spacing w:after="0" w:line="240" w:lineRule="auto"/>
        <w:ind w:left="709" w:hanging="709"/>
        <w:rPr>
          <w:rFonts w:ascii="Arial" w:eastAsia="Times New Roman" w:hAnsi="Arial" w:cs="Arial"/>
          <w:sz w:val="24"/>
          <w:szCs w:val="24"/>
        </w:rPr>
      </w:pPr>
      <w:r w:rsidRPr="006C1803">
        <w:rPr>
          <w:rFonts w:ascii="Arial" w:eastAsia="Times New Roman" w:hAnsi="Arial" w:cs="Arial"/>
          <w:sz w:val="24"/>
          <w:szCs w:val="24"/>
        </w:rPr>
        <w:t>2.</w:t>
      </w:r>
      <w:r w:rsidRPr="006C1803">
        <w:rPr>
          <w:rFonts w:ascii="Arial" w:eastAsia="Times New Roman" w:hAnsi="Arial" w:cs="Arial"/>
          <w:sz w:val="24"/>
          <w:szCs w:val="24"/>
        </w:rPr>
        <w:tab/>
        <w:t xml:space="preserve">The Order is made on </w:t>
      </w:r>
      <w:r w:rsidRPr="006C1803">
        <w:rPr>
          <w:rFonts w:ascii="Arial" w:eastAsia="Times New Roman" w:hAnsi="Arial" w:cs="Arial"/>
          <w:color w:val="FF0000"/>
          <w:sz w:val="24"/>
          <w:szCs w:val="24"/>
        </w:rPr>
        <w:t xml:space="preserve">   </w:t>
      </w:r>
      <w:r w:rsidRPr="009E6AA0">
        <w:rPr>
          <w:rFonts w:ascii="Arial" w:eastAsia="Times New Roman" w:hAnsi="Arial" w:cs="Arial"/>
          <w:sz w:val="24"/>
          <w:szCs w:val="24"/>
        </w:rPr>
        <w:t>/</w:t>
      </w:r>
      <w:r>
        <w:rPr>
          <w:rFonts w:ascii="Arial" w:eastAsia="Times New Roman" w:hAnsi="Arial" w:cs="Arial"/>
          <w:sz w:val="24"/>
          <w:szCs w:val="24"/>
        </w:rPr>
        <w:t xml:space="preserve">   /2022</w:t>
      </w:r>
      <w:r w:rsidRPr="006C1803">
        <w:rPr>
          <w:rFonts w:ascii="Arial" w:eastAsia="Times New Roman" w:hAnsi="Arial" w:cs="Arial"/>
          <w:sz w:val="24"/>
          <w:szCs w:val="24"/>
        </w:rPr>
        <w:t xml:space="preserve"> and shall have effect for a period of 3 years thereafter, unless extended, varied, or discharged by further order(s) under the Council’s statutory powers.</w:t>
      </w:r>
    </w:p>
    <w:p w14:paraId="35A0188A" w14:textId="77777777" w:rsidR="00D04141" w:rsidRPr="006C1803" w:rsidRDefault="00D04141" w:rsidP="00D04141">
      <w:pPr>
        <w:spacing w:after="0" w:line="240" w:lineRule="auto"/>
        <w:rPr>
          <w:rFonts w:ascii="Arial" w:eastAsia="Times New Roman" w:hAnsi="Arial" w:cs="Arial"/>
          <w:sz w:val="24"/>
          <w:szCs w:val="24"/>
        </w:rPr>
      </w:pPr>
    </w:p>
    <w:p w14:paraId="59DA3388" w14:textId="77777777" w:rsidR="00D04141" w:rsidRDefault="00D04141" w:rsidP="00D04141">
      <w:pPr>
        <w:spacing w:after="0" w:line="240" w:lineRule="auto"/>
        <w:rPr>
          <w:rFonts w:ascii="Arial" w:eastAsia="Times New Roman" w:hAnsi="Arial" w:cs="Arial"/>
          <w:sz w:val="24"/>
          <w:szCs w:val="24"/>
        </w:rPr>
      </w:pPr>
      <w:r w:rsidRPr="006C1803">
        <w:rPr>
          <w:rFonts w:ascii="Arial" w:eastAsia="Times New Roman" w:hAnsi="Arial" w:cs="Arial"/>
          <w:sz w:val="24"/>
          <w:szCs w:val="24"/>
        </w:rPr>
        <w:t>STATUTORY CONDITIONS</w:t>
      </w:r>
    </w:p>
    <w:p w14:paraId="22F7DA99" w14:textId="77777777" w:rsidR="00D04141" w:rsidRPr="006C1803" w:rsidRDefault="00D04141" w:rsidP="00D04141">
      <w:pPr>
        <w:spacing w:after="0" w:line="240" w:lineRule="auto"/>
        <w:rPr>
          <w:rFonts w:ascii="Arial" w:eastAsia="Times New Roman" w:hAnsi="Arial" w:cs="Arial"/>
          <w:sz w:val="24"/>
          <w:szCs w:val="24"/>
        </w:rPr>
      </w:pPr>
    </w:p>
    <w:p w14:paraId="1989F288" w14:textId="77777777" w:rsidR="00D04141" w:rsidRPr="006C1803" w:rsidRDefault="00D04141" w:rsidP="00D04141">
      <w:pPr>
        <w:spacing w:after="0" w:line="240" w:lineRule="auto"/>
        <w:ind w:left="709" w:hanging="709"/>
        <w:rPr>
          <w:rFonts w:ascii="Arial" w:eastAsia="Times New Roman" w:hAnsi="Arial" w:cs="Arial"/>
          <w:sz w:val="24"/>
          <w:szCs w:val="24"/>
        </w:rPr>
      </w:pPr>
      <w:r w:rsidRPr="006C1803">
        <w:rPr>
          <w:rFonts w:ascii="Arial" w:eastAsia="Times New Roman" w:hAnsi="Arial" w:cs="Arial"/>
          <w:sz w:val="24"/>
          <w:szCs w:val="24"/>
        </w:rPr>
        <w:t>3.</w:t>
      </w:r>
      <w:r w:rsidRPr="006C1803">
        <w:rPr>
          <w:rFonts w:ascii="Arial" w:eastAsia="Times New Roman" w:hAnsi="Arial" w:cs="Arial"/>
          <w:sz w:val="24"/>
          <w:szCs w:val="24"/>
        </w:rPr>
        <w:tab/>
        <w:t xml:space="preserve">The Council is satisfied that on reasonable grounds that the activity(s) outlined below when carried on in public </w:t>
      </w:r>
      <w:proofErr w:type="gramStart"/>
      <w:r w:rsidRPr="006C1803">
        <w:rPr>
          <w:rFonts w:ascii="Arial" w:eastAsia="Times New Roman" w:hAnsi="Arial" w:cs="Arial"/>
          <w:sz w:val="24"/>
          <w:szCs w:val="24"/>
        </w:rPr>
        <w:t>place;</w:t>
      </w:r>
      <w:proofErr w:type="gramEnd"/>
    </w:p>
    <w:p w14:paraId="5C2A01CE" w14:textId="77777777" w:rsidR="00D04141" w:rsidRPr="006C1803" w:rsidRDefault="00D04141" w:rsidP="00D04141">
      <w:pPr>
        <w:spacing w:after="0" w:line="240" w:lineRule="auto"/>
        <w:ind w:left="709" w:hanging="709"/>
        <w:rPr>
          <w:rFonts w:ascii="Arial" w:eastAsia="Times New Roman" w:hAnsi="Arial" w:cs="Arial"/>
          <w:sz w:val="24"/>
          <w:szCs w:val="24"/>
        </w:rPr>
      </w:pPr>
      <w:r w:rsidRPr="006C1803">
        <w:rPr>
          <w:rFonts w:ascii="Arial" w:eastAsia="Times New Roman" w:hAnsi="Arial" w:cs="Arial"/>
          <w:sz w:val="24"/>
          <w:szCs w:val="24"/>
        </w:rPr>
        <w:t>a.</w:t>
      </w:r>
      <w:r w:rsidRPr="006C1803">
        <w:rPr>
          <w:rFonts w:ascii="Arial" w:eastAsia="Times New Roman" w:hAnsi="Arial" w:cs="Arial"/>
          <w:sz w:val="24"/>
          <w:szCs w:val="24"/>
        </w:rPr>
        <w:tab/>
        <w:t>Have had a detrimental effect on the quality of life of those living in the locality; and</w:t>
      </w:r>
    </w:p>
    <w:p w14:paraId="529410BB" w14:textId="77777777" w:rsidR="00D04141" w:rsidRPr="006C1803" w:rsidRDefault="00D04141" w:rsidP="00D04141">
      <w:pPr>
        <w:spacing w:after="0" w:line="240" w:lineRule="auto"/>
        <w:rPr>
          <w:rFonts w:ascii="Arial" w:eastAsia="Times New Roman" w:hAnsi="Arial" w:cs="Arial"/>
          <w:sz w:val="24"/>
          <w:szCs w:val="24"/>
        </w:rPr>
      </w:pPr>
      <w:r w:rsidRPr="006C1803">
        <w:rPr>
          <w:rFonts w:ascii="Arial" w:eastAsia="Times New Roman" w:hAnsi="Arial" w:cs="Arial"/>
          <w:sz w:val="24"/>
          <w:szCs w:val="24"/>
        </w:rPr>
        <w:t>b.</w:t>
      </w:r>
      <w:r w:rsidRPr="006C1803">
        <w:rPr>
          <w:rFonts w:ascii="Arial" w:eastAsia="Times New Roman" w:hAnsi="Arial" w:cs="Arial"/>
          <w:sz w:val="24"/>
          <w:szCs w:val="24"/>
        </w:rPr>
        <w:tab/>
        <w:t xml:space="preserve">The effect, or likely effect of the </w:t>
      </w:r>
      <w:proofErr w:type="gramStart"/>
      <w:r w:rsidRPr="006C1803">
        <w:rPr>
          <w:rFonts w:ascii="Arial" w:eastAsia="Times New Roman" w:hAnsi="Arial" w:cs="Arial"/>
          <w:sz w:val="24"/>
          <w:szCs w:val="24"/>
        </w:rPr>
        <w:t>activity;</w:t>
      </w:r>
      <w:proofErr w:type="gramEnd"/>
    </w:p>
    <w:p w14:paraId="1552A80F" w14:textId="77777777" w:rsidR="00D04141" w:rsidRPr="006C1803" w:rsidRDefault="00D04141" w:rsidP="00D04141">
      <w:pPr>
        <w:spacing w:after="0" w:line="240" w:lineRule="auto"/>
        <w:rPr>
          <w:rFonts w:ascii="Arial" w:eastAsia="Times New Roman" w:hAnsi="Arial" w:cs="Arial"/>
          <w:sz w:val="24"/>
          <w:szCs w:val="24"/>
        </w:rPr>
      </w:pPr>
      <w:proofErr w:type="spellStart"/>
      <w:r w:rsidRPr="006C1803">
        <w:rPr>
          <w:rFonts w:ascii="Arial" w:eastAsia="Times New Roman" w:hAnsi="Arial" w:cs="Arial"/>
          <w:sz w:val="24"/>
          <w:szCs w:val="24"/>
        </w:rPr>
        <w:t>i</w:t>
      </w:r>
      <w:proofErr w:type="spellEnd"/>
      <w:r w:rsidRPr="006C1803">
        <w:rPr>
          <w:rFonts w:ascii="Arial" w:eastAsia="Times New Roman" w:hAnsi="Arial" w:cs="Arial"/>
          <w:sz w:val="24"/>
          <w:szCs w:val="24"/>
        </w:rPr>
        <w:t>.</w:t>
      </w:r>
      <w:r w:rsidRPr="006C1803">
        <w:rPr>
          <w:rFonts w:ascii="Arial" w:eastAsia="Times New Roman" w:hAnsi="Arial" w:cs="Arial"/>
          <w:sz w:val="24"/>
          <w:szCs w:val="24"/>
        </w:rPr>
        <w:tab/>
        <w:t>Are, or are likely to be, persistent or continuing in nature</w:t>
      </w:r>
    </w:p>
    <w:p w14:paraId="1F05FDED" w14:textId="77777777" w:rsidR="00D04141" w:rsidRPr="006C1803" w:rsidRDefault="00D04141" w:rsidP="00D04141">
      <w:pPr>
        <w:spacing w:after="0" w:line="240" w:lineRule="auto"/>
        <w:rPr>
          <w:rFonts w:ascii="Arial" w:eastAsia="Times New Roman" w:hAnsi="Arial" w:cs="Arial"/>
          <w:sz w:val="24"/>
          <w:szCs w:val="24"/>
        </w:rPr>
      </w:pPr>
      <w:r w:rsidRPr="006C1803">
        <w:rPr>
          <w:rFonts w:ascii="Arial" w:eastAsia="Times New Roman" w:hAnsi="Arial" w:cs="Arial"/>
          <w:sz w:val="24"/>
          <w:szCs w:val="24"/>
        </w:rPr>
        <w:t>ii.</w:t>
      </w:r>
      <w:r w:rsidRPr="006C1803">
        <w:rPr>
          <w:rFonts w:ascii="Arial" w:eastAsia="Times New Roman" w:hAnsi="Arial" w:cs="Arial"/>
          <w:sz w:val="24"/>
          <w:szCs w:val="24"/>
        </w:rPr>
        <w:tab/>
        <w:t>Are, or are likely to be, unreasonable; and</w:t>
      </w:r>
    </w:p>
    <w:p w14:paraId="43EB2299" w14:textId="77777777" w:rsidR="00D04141" w:rsidRPr="006C1803" w:rsidRDefault="00D04141" w:rsidP="00D04141">
      <w:pPr>
        <w:spacing w:after="0" w:line="240" w:lineRule="auto"/>
        <w:rPr>
          <w:rFonts w:ascii="Arial" w:eastAsia="Times New Roman" w:hAnsi="Arial" w:cs="Arial"/>
          <w:sz w:val="24"/>
          <w:szCs w:val="24"/>
        </w:rPr>
      </w:pPr>
      <w:r w:rsidRPr="006C1803">
        <w:rPr>
          <w:rFonts w:ascii="Arial" w:eastAsia="Times New Roman" w:hAnsi="Arial" w:cs="Arial"/>
          <w:sz w:val="24"/>
          <w:szCs w:val="24"/>
        </w:rPr>
        <w:t>iii.</w:t>
      </w:r>
      <w:r w:rsidRPr="006C1803">
        <w:rPr>
          <w:rFonts w:ascii="Arial" w:eastAsia="Times New Roman" w:hAnsi="Arial" w:cs="Arial"/>
          <w:sz w:val="24"/>
          <w:szCs w:val="24"/>
        </w:rPr>
        <w:tab/>
        <w:t>Justify the restrictions imposed</w:t>
      </w:r>
    </w:p>
    <w:p w14:paraId="2E9B1595" w14:textId="77777777" w:rsidR="00D04141" w:rsidRPr="006C1803" w:rsidRDefault="00D04141" w:rsidP="00D04141">
      <w:pPr>
        <w:spacing w:after="0" w:line="240" w:lineRule="auto"/>
        <w:rPr>
          <w:rFonts w:ascii="Arial" w:eastAsia="Times New Roman" w:hAnsi="Arial" w:cs="Arial"/>
          <w:sz w:val="24"/>
          <w:szCs w:val="24"/>
        </w:rPr>
      </w:pPr>
    </w:p>
    <w:p w14:paraId="0E97D258" w14:textId="77777777" w:rsidR="00D04141" w:rsidRPr="006C1803" w:rsidRDefault="00D04141" w:rsidP="00D04141">
      <w:pPr>
        <w:spacing w:after="0" w:line="240" w:lineRule="auto"/>
        <w:ind w:left="720" w:hanging="720"/>
        <w:rPr>
          <w:rFonts w:ascii="Arial" w:eastAsia="Times New Roman" w:hAnsi="Arial" w:cs="Arial"/>
          <w:sz w:val="24"/>
          <w:szCs w:val="24"/>
        </w:rPr>
      </w:pPr>
      <w:r w:rsidRPr="006C1803">
        <w:rPr>
          <w:rFonts w:ascii="Arial" w:eastAsia="Times New Roman" w:hAnsi="Arial" w:cs="Arial"/>
          <w:sz w:val="24"/>
          <w:szCs w:val="24"/>
        </w:rPr>
        <w:t>4.</w:t>
      </w:r>
      <w:r w:rsidRPr="006C1803">
        <w:rPr>
          <w:rFonts w:ascii="Arial" w:eastAsia="Times New Roman" w:hAnsi="Arial" w:cs="Arial"/>
          <w:sz w:val="24"/>
          <w:szCs w:val="24"/>
        </w:rPr>
        <w:tab/>
        <w:t xml:space="preserve">The Council is satisfied that it is reasonable to impose the restriction outlined below to reduce the detrimental effect and to reduce the risk of its continence, </w:t>
      </w:r>
      <w:proofErr w:type="gramStart"/>
      <w:r w:rsidRPr="006C1803">
        <w:rPr>
          <w:rFonts w:ascii="Arial" w:eastAsia="Times New Roman" w:hAnsi="Arial" w:cs="Arial"/>
          <w:sz w:val="24"/>
          <w:szCs w:val="24"/>
        </w:rPr>
        <w:t>occurrence</w:t>
      </w:r>
      <w:proofErr w:type="gramEnd"/>
      <w:r w:rsidRPr="006C1803">
        <w:rPr>
          <w:rFonts w:ascii="Arial" w:eastAsia="Times New Roman" w:hAnsi="Arial" w:cs="Arial"/>
          <w:sz w:val="24"/>
          <w:szCs w:val="24"/>
        </w:rPr>
        <w:t xml:space="preserve"> or recurrence.</w:t>
      </w:r>
    </w:p>
    <w:p w14:paraId="716D2BF1" w14:textId="77777777" w:rsidR="00D04141" w:rsidRPr="006C1803" w:rsidRDefault="00D04141" w:rsidP="00D04141">
      <w:pPr>
        <w:spacing w:after="0" w:line="240" w:lineRule="auto"/>
        <w:rPr>
          <w:rFonts w:ascii="Arial" w:eastAsia="Times New Roman" w:hAnsi="Arial" w:cs="Arial"/>
          <w:sz w:val="24"/>
          <w:szCs w:val="24"/>
        </w:rPr>
      </w:pPr>
    </w:p>
    <w:p w14:paraId="043BC2AD" w14:textId="77777777" w:rsidR="00D04141" w:rsidRDefault="00D04141" w:rsidP="00D04141">
      <w:pPr>
        <w:spacing w:after="0" w:line="240" w:lineRule="auto"/>
        <w:rPr>
          <w:rFonts w:ascii="Arial" w:eastAsia="Times New Roman" w:hAnsi="Arial" w:cs="Arial"/>
          <w:sz w:val="24"/>
          <w:szCs w:val="24"/>
        </w:rPr>
      </w:pPr>
      <w:r w:rsidRPr="006C1803">
        <w:rPr>
          <w:rFonts w:ascii="Arial" w:eastAsia="Times New Roman" w:hAnsi="Arial" w:cs="Arial"/>
          <w:sz w:val="24"/>
          <w:szCs w:val="24"/>
        </w:rPr>
        <w:t>AREA TO WHICH THE ORDER APPLIES</w:t>
      </w:r>
    </w:p>
    <w:p w14:paraId="03A81FB9" w14:textId="77777777" w:rsidR="00D04141" w:rsidRPr="006C1803" w:rsidRDefault="00D04141" w:rsidP="00D04141">
      <w:pPr>
        <w:spacing w:after="0" w:line="240" w:lineRule="auto"/>
        <w:rPr>
          <w:rFonts w:ascii="Arial" w:eastAsia="Times New Roman" w:hAnsi="Arial" w:cs="Arial"/>
          <w:sz w:val="24"/>
          <w:szCs w:val="24"/>
        </w:rPr>
      </w:pPr>
    </w:p>
    <w:p w14:paraId="63D5AA83" w14:textId="77777777" w:rsidR="00D04141" w:rsidRPr="006C1803" w:rsidRDefault="00D04141" w:rsidP="00D04141">
      <w:pPr>
        <w:spacing w:after="0" w:line="240" w:lineRule="auto"/>
        <w:ind w:left="720" w:hanging="720"/>
        <w:rPr>
          <w:rFonts w:ascii="Arial" w:eastAsia="Times New Roman" w:hAnsi="Arial" w:cs="Arial"/>
          <w:sz w:val="24"/>
          <w:szCs w:val="24"/>
        </w:rPr>
      </w:pPr>
      <w:r w:rsidRPr="006C1803">
        <w:rPr>
          <w:rFonts w:ascii="Arial" w:eastAsia="Times New Roman" w:hAnsi="Arial" w:cs="Arial"/>
          <w:sz w:val="24"/>
          <w:szCs w:val="24"/>
        </w:rPr>
        <w:t>5.</w:t>
      </w:r>
      <w:r w:rsidRPr="006C1803">
        <w:rPr>
          <w:rFonts w:ascii="Arial" w:eastAsia="Times New Roman" w:hAnsi="Arial" w:cs="Arial"/>
          <w:sz w:val="24"/>
          <w:szCs w:val="24"/>
        </w:rPr>
        <w:tab/>
        <w:t>The Order relates to the whole of the London Borough of Camden excluding Hampstead Heath</w:t>
      </w:r>
      <w:r>
        <w:rPr>
          <w:rFonts w:ascii="Arial" w:eastAsia="Times New Roman" w:hAnsi="Arial" w:cs="Arial"/>
          <w:sz w:val="24"/>
          <w:szCs w:val="24"/>
        </w:rPr>
        <w:t>, Primrose Hill</w:t>
      </w:r>
      <w:r w:rsidRPr="006C1803">
        <w:rPr>
          <w:rFonts w:ascii="Arial" w:eastAsia="Times New Roman" w:hAnsi="Arial" w:cs="Arial"/>
          <w:sz w:val="24"/>
          <w:szCs w:val="24"/>
        </w:rPr>
        <w:t xml:space="preserve"> and Regents Park as per the map attached, subject to the qualifications in </w:t>
      </w:r>
      <w:proofErr w:type="gramStart"/>
      <w:r w:rsidRPr="006C1803">
        <w:rPr>
          <w:rFonts w:ascii="Arial" w:eastAsia="Times New Roman" w:hAnsi="Arial" w:cs="Arial"/>
          <w:sz w:val="24"/>
          <w:szCs w:val="24"/>
        </w:rPr>
        <w:t>7.(</w:t>
      </w:r>
      <w:proofErr w:type="gramEnd"/>
      <w:r w:rsidRPr="006C1803">
        <w:rPr>
          <w:rFonts w:ascii="Arial" w:eastAsia="Times New Roman" w:hAnsi="Arial" w:cs="Arial"/>
          <w:sz w:val="24"/>
          <w:szCs w:val="24"/>
        </w:rPr>
        <w:t xml:space="preserve">3), 7.(4) and 7.(5). </w:t>
      </w:r>
    </w:p>
    <w:p w14:paraId="16FB472C" w14:textId="77777777" w:rsidR="00D04141" w:rsidRPr="006C1803" w:rsidRDefault="00D04141" w:rsidP="00D04141">
      <w:pPr>
        <w:spacing w:after="0" w:line="240" w:lineRule="auto"/>
        <w:rPr>
          <w:rFonts w:ascii="Arial" w:eastAsia="Times New Roman" w:hAnsi="Arial" w:cs="Arial"/>
          <w:sz w:val="24"/>
          <w:szCs w:val="24"/>
        </w:rPr>
      </w:pPr>
    </w:p>
    <w:p w14:paraId="40E625D2" w14:textId="77777777" w:rsidR="00D04141" w:rsidRPr="006C1803" w:rsidRDefault="00D04141" w:rsidP="00D04141">
      <w:pPr>
        <w:spacing w:after="0" w:line="240" w:lineRule="auto"/>
        <w:rPr>
          <w:rFonts w:ascii="Arial" w:eastAsia="Times New Roman" w:hAnsi="Arial" w:cs="Arial"/>
          <w:sz w:val="24"/>
          <w:szCs w:val="24"/>
        </w:rPr>
      </w:pPr>
      <w:r w:rsidRPr="006C1803">
        <w:rPr>
          <w:rFonts w:ascii="Arial" w:eastAsia="Times New Roman" w:hAnsi="Arial" w:cs="Arial"/>
          <w:sz w:val="24"/>
          <w:szCs w:val="24"/>
        </w:rPr>
        <w:t>ACTIVITY</w:t>
      </w:r>
    </w:p>
    <w:p w14:paraId="5845C407" w14:textId="77777777" w:rsidR="00D04141" w:rsidRPr="006C1803" w:rsidRDefault="00D04141" w:rsidP="00D04141">
      <w:pPr>
        <w:spacing w:after="0" w:line="240" w:lineRule="auto"/>
        <w:rPr>
          <w:rFonts w:ascii="Arial" w:eastAsia="Times New Roman" w:hAnsi="Arial" w:cs="Arial"/>
          <w:sz w:val="24"/>
          <w:szCs w:val="24"/>
        </w:rPr>
      </w:pPr>
    </w:p>
    <w:p w14:paraId="077E191D" w14:textId="77777777" w:rsidR="00D04141" w:rsidRPr="006C1803" w:rsidRDefault="00D04141" w:rsidP="00D04141">
      <w:pPr>
        <w:spacing w:after="0" w:line="240" w:lineRule="auto"/>
        <w:rPr>
          <w:rFonts w:ascii="Arial" w:eastAsia="Times New Roman" w:hAnsi="Arial" w:cs="Arial"/>
          <w:sz w:val="20"/>
          <w:szCs w:val="20"/>
        </w:rPr>
      </w:pPr>
      <w:r w:rsidRPr="006C1803">
        <w:rPr>
          <w:rFonts w:ascii="Arial" w:eastAsia="Times New Roman" w:hAnsi="Arial" w:cs="Arial"/>
          <w:sz w:val="24"/>
          <w:szCs w:val="24"/>
        </w:rPr>
        <w:t>6.</w:t>
      </w:r>
      <w:r w:rsidRPr="006C1803">
        <w:rPr>
          <w:rFonts w:ascii="Arial" w:eastAsia="Times New Roman" w:hAnsi="Arial" w:cs="Arial"/>
          <w:sz w:val="24"/>
          <w:szCs w:val="24"/>
        </w:rPr>
        <w:tab/>
        <w:t xml:space="preserve">Anti-social behaviour associated with irresponsible dog ownership </w:t>
      </w:r>
    </w:p>
    <w:p w14:paraId="0B96157A" w14:textId="77777777" w:rsidR="00D04141" w:rsidRPr="006C1803" w:rsidRDefault="00D04141" w:rsidP="00D04141">
      <w:pPr>
        <w:spacing w:after="0" w:line="240" w:lineRule="auto"/>
        <w:rPr>
          <w:rFonts w:ascii="Arial" w:eastAsia="Times New Roman" w:hAnsi="Arial" w:cs="Arial"/>
          <w:sz w:val="24"/>
          <w:szCs w:val="24"/>
        </w:rPr>
      </w:pPr>
    </w:p>
    <w:p w14:paraId="17C295AE" w14:textId="77777777" w:rsidR="00D04141" w:rsidRPr="006C1803" w:rsidRDefault="00D04141" w:rsidP="00D04141">
      <w:pPr>
        <w:spacing w:after="0" w:line="240" w:lineRule="auto"/>
        <w:rPr>
          <w:rFonts w:ascii="Arial" w:eastAsia="Times New Roman" w:hAnsi="Arial" w:cs="Arial"/>
          <w:color w:val="FF0000"/>
          <w:sz w:val="24"/>
          <w:szCs w:val="24"/>
        </w:rPr>
      </w:pPr>
      <w:r w:rsidRPr="006C1803">
        <w:rPr>
          <w:rFonts w:ascii="Arial" w:eastAsia="Times New Roman" w:hAnsi="Arial" w:cs="Arial"/>
          <w:sz w:val="24"/>
          <w:szCs w:val="24"/>
        </w:rPr>
        <w:t xml:space="preserve">RESTRICTIONS </w:t>
      </w:r>
    </w:p>
    <w:p w14:paraId="1EF4FC12" w14:textId="77777777" w:rsidR="00D04141" w:rsidRPr="006C1803" w:rsidRDefault="00D04141" w:rsidP="00D04141">
      <w:pPr>
        <w:tabs>
          <w:tab w:val="num" w:pos="709"/>
        </w:tabs>
        <w:spacing w:before="100" w:beforeAutospacing="1" w:after="100" w:afterAutospacing="1" w:line="240" w:lineRule="auto"/>
        <w:ind w:left="705" w:hanging="705"/>
        <w:jc w:val="both"/>
        <w:rPr>
          <w:rFonts w:ascii="Arial" w:eastAsia="Times New Roman" w:hAnsi="Arial" w:cs="Arial"/>
          <w:color w:val="222222"/>
          <w:sz w:val="24"/>
          <w:szCs w:val="24"/>
          <w:lang w:eastAsia="en-GB"/>
        </w:rPr>
      </w:pPr>
      <w:r w:rsidRPr="006C1803">
        <w:rPr>
          <w:rFonts w:ascii="Arial" w:eastAsia="Times New Roman" w:hAnsi="Arial" w:cs="Arial"/>
          <w:sz w:val="24"/>
          <w:szCs w:val="24"/>
        </w:rPr>
        <w:t>7.(1)</w:t>
      </w:r>
      <w:r w:rsidRPr="006C1803">
        <w:rPr>
          <w:rFonts w:ascii="Arial" w:eastAsia="Times New Roman" w:hAnsi="Arial" w:cs="Arial"/>
          <w:sz w:val="24"/>
          <w:szCs w:val="24"/>
        </w:rPr>
        <w:tab/>
      </w:r>
      <w:r w:rsidRPr="006C1803">
        <w:rPr>
          <w:rFonts w:ascii="Arial" w:eastAsia="Times New Roman" w:hAnsi="Arial" w:cs="Arial"/>
          <w:color w:val="222222"/>
          <w:sz w:val="24"/>
          <w:szCs w:val="24"/>
          <w:lang w:eastAsia="en-GB"/>
        </w:rPr>
        <w:t xml:space="preserve">Failing to clear up dog faeces by the person in charge of the dog </w:t>
      </w:r>
      <w:r w:rsidRPr="006C1803">
        <w:rPr>
          <w:rFonts w:ascii="Arial" w:eastAsia="Times New Roman" w:hAnsi="Arial" w:cs="Arial"/>
          <w:sz w:val="24"/>
          <w:szCs w:val="24"/>
          <w:lang w:eastAsia="en-GB"/>
        </w:rPr>
        <w:t>on any land to which the Order applies.</w:t>
      </w:r>
    </w:p>
    <w:p w14:paraId="3776F96F" w14:textId="77777777" w:rsidR="00D04141" w:rsidRPr="006C1803" w:rsidRDefault="00D04141" w:rsidP="00D04141">
      <w:pPr>
        <w:tabs>
          <w:tab w:val="num" w:pos="1418"/>
        </w:tabs>
        <w:spacing w:before="100" w:beforeAutospacing="1" w:after="100" w:afterAutospacing="1" w:line="240" w:lineRule="auto"/>
        <w:ind w:left="709" w:hanging="709"/>
        <w:jc w:val="both"/>
        <w:rPr>
          <w:rFonts w:ascii="Arial" w:eastAsia="Times New Roman" w:hAnsi="Arial" w:cs="Arial"/>
          <w:color w:val="222222"/>
          <w:sz w:val="24"/>
          <w:szCs w:val="24"/>
          <w:lang w:eastAsia="en-GB"/>
        </w:rPr>
      </w:pPr>
      <w:r w:rsidRPr="006C1803">
        <w:rPr>
          <w:rFonts w:ascii="Arial" w:eastAsia="Times New Roman" w:hAnsi="Arial" w:cs="Arial"/>
          <w:color w:val="222222"/>
          <w:sz w:val="24"/>
          <w:szCs w:val="24"/>
          <w:lang w:eastAsia="en-GB"/>
        </w:rPr>
        <w:t>7.(2)</w:t>
      </w:r>
      <w:r w:rsidRPr="006C1803">
        <w:rPr>
          <w:rFonts w:ascii="Arial" w:eastAsia="Times New Roman" w:hAnsi="Arial" w:cs="Arial"/>
          <w:color w:val="222222"/>
          <w:sz w:val="24"/>
          <w:szCs w:val="24"/>
          <w:lang w:eastAsia="en-GB"/>
        </w:rPr>
        <w:tab/>
        <w:t>Failing to comply with a request to leash a dog, by an authorised officer on any land to which the Order applies.</w:t>
      </w:r>
    </w:p>
    <w:p w14:paraId="6A4BE852" w14:textId="77777777" w:rsidR="00D04141" w:rsidRPr="006C1803" w:rsidRDefault="00D04141" w:rsidP="00D04141">
      <w:pPr>
        <w:tabs>
          <w:tab w:val="num" w:pos="1418"/>
        </w:tabs>
        <w:spacing w:before="100" w:beforeAutospacing="1" w:after="100" w:afterAutospacing="1" w:line="240" w:lineRule="auto"/>
        <w:ind w:left="709" w:hanging="709"/>
        <w:jc w:val="both"/>
        <w:rPr>
          <w:rFonts w:ascii="Arial" w:eastAsia="Times New Roman" w:hAnsi="Arial" w:cs="Arial"/>
          <w:color w:val="222222"/>
          <w:sz w:val="24"/>
          <w:szCs w:val="24"/>
          <w:lang w:eastAsia="en-GB"/>
        </w:rPr>
      </w:pPr>
      <w:r w:rsidRPr="006C1803">
        <w:rPr>
          <w:rFonts w:ascii="Arial" w:eastAsia="Times New Roman" w:hAnsi="Arial" w:cs="Arial"/>
          <w:color w:val="222222"/>
          <w:sz w:val="24"/>
          <w:szCs w:val="24"/>
          <w:lang w:eastAsia="en-GB"/>
        </w:rPr>
        <w:t>7.(3)</w:t>
      </w:r>
      <w:r w:rsidRPr="006C1803">
        <w:rPr>
          <w:rFonts w:ascii="Arial" w:eastAsia="Times New Roman" w:hAnsi="Arial" w:cs="Arial"/>
          <w:color w:val="222222"/>
          <w:sz w:val="24"/>
          <w:szCs w:val="24"/>
          <w:lang w:eastAsia="en-GB"/>
        </w:rPr>
        <w:tab/>
        <w:t>Failing to keep a dog on a lead by the person in charge of a dog on any public and Council housing land in the London Borough of Camden other than Camden’s parks and open spaces.</w:t>
      </w:r>
    </w:p>
    <w:p w14:paraId="7D1C7930" w14:textId="77777777" w:rsidR="00D04141" w:rsidRPr="006C1803" w:rsidRDefault="00D04141" w:rsidP="00D04141">
      <w:pPr>
        <w:tabs>
          <w:tab w:val="num" w:pos="1418"/>
        </w:tabs>
        <w:spacing w:before="100" w:beforeAutospacing="1" w:after="100" w:afterAutospacing="1" w:line="240" w:lineRule="auto"/>
        <w:ind w:left="709" w:hanging="709"/>
        <w:jc w:val="both"/>
        <w:rPr>
          <w:rFonts w:ascii="Arial" w:eastAsia="Times New Roman" w:hAnsi="Arial" w:cs="Arial"/>
          <w:color w:val="222222"/>
          <w:sz w:val="24"/>
          <w:szCs w:val="24"/>
          <w:lang w:eastAsia="en-GB"/>
        </w:rPr>
      </w:pPr>
      <w:r w:rsidRPr="006C1803">
        <w:rPr>
          <w:rFonts w:ascii="Arial" w:eastAsia="Times New Roman" w:hAnsi="Arial" w:cs="Arial"/>
          <w:color w:val="222222"/>
          <w:sz w:val="24"/>
          <w:szCs w:val="24"/>
          <w:lang w:eastAsia="en-GB"/>
        </w:rPr>
        <w:t>7.(4)</w:t>
      </w:r>
      <w:r w:rsidRPr="006C1803">
        <w:rPr>
          <w:rFonts w:ascii="Arial" w:eastAsia="Times New Roman" w:hAnsi="Arial" w:cs="Arial"/>
          <w:color w:val="222222"/>
          <w:sz w:val="24"/>
          <w:szCs w:val="24"/>
          <w:lang w:eastAsia="en-GB"/>
        </w:rPr>
        <w:tab/>
        <w:t>Failing to keep a dog on a lead by the person in charge of a dog in any part of Hampstead Cemetery.</w:t>
      </w:r>
    </w:p>
    <w:p w14:paraId="486219C1" w14:textId="77777777" w:rsidR="00D04141" w:rsidRPr="006C1803" w:rsidRDefault="00D04141" w:rsidP="00D04141">
      <w:pPr>
        <w:tabs>
          <w:tab w:val="num" w:pos="1418"/>
        </w:tabs>
        <w:spacing w:before="100" w:beforeAutospacing="1" w:after="100" w:afterAutospacing="1" w:line="240" w:lineRule="auto"/>
        <w:ind w:left="709" w:hanging="709"/>
        <w:jc w:val="both"/>
        <w:rPr>
          <w:rFonts w:ascii="Arial" w:eastAsia="Times New Roman" w:hAnsi="Arial" w:cs="Arial"/>
          <w:color w:val="222222"/>
          <w:sz w:val="24"/>
          <w:szCs w:val="24"/>
          <w:lang w:eastAsia="en-GB"/>
        </w:rPr>
      </w:pPr>
      <w:r w:rsidRPr="006C1803">
        <w:rPr>
          <w:rFonts w:ascii="Arial" w:eastAsia="Times New Roman" w:hAnsi="Arial" w:cs="Arial"/>
          <w:color w:val="222222"/>
          <w:sz w:val="24"/>
          <w:szCs w:val="24"/>
          <w:lang w:eastAsia="en-GB"/>
        </w:rPr>
        <w:t>7.(5)</w:t>
      </w:r>
      <w:r w:rsidRPr="006C1803">
        <w:rPr>
          <w:rFonts w:ascii="Arial" w:eastAsia="Times New Roman" w:hAnsi="Arial" w:cs="Arial"/>
          <w:color w:val="222222"/>
          <w:sz w:val="24"/>
          <w:szCs w:val="24"/>
          <w:lang w:eastAsia="en-GB"/>
        </w:rPr>
        <w:tab/>
        <w:t xml:space="preserve">The person in charge allowing their dog to enter land </w:t>
      </w:r>
      <w:r w:rsidRPr="006C1803">
        <w:rPr>
          <w:rFonts w:ascii="Arial" w:eastAsia="Times New Roman" w:hAnsi="Arial" w:cs="Arial"/>
          <w:sz w:val="24"/>
          <w:szCs w:val="24"/>
          <w:lang w:eastAsia="en-GB"/>
        </w:rPr>
        <w:t>in parks or open spaces, whether leashed or not,</w:t>
      </w:r>
      <w:r w:rsidRPr="006C1803">
        <w:rPr>
          <w:rFonts w:ascii="Arial" w:eastAsia="Times New Roman" w:hAnsi="Arial" w:cs="Arial"/>
          <w:color w:val="222222"/>
          <w:sz w:val="24"/>
          <w:szCs w:val="24"/>
          <w:lang w:eastAsia="en-GB"/>
        </w:rPr>
        <w:t xml:space="preserve"> to which the exclusion element applies. These </w:t>
      </w:r>
      <w:r w:rsidRPr="006C1803">
        <w:rPr>
          <w:rFonts w:ascii="Arial" w:eastAsia="Times New Roman" w:hAnsi="Arial" w:cs="Arial"/>
          <w:b/>
          <w:bCs/>
          <w:color w:val="222222"/>
          <w:sz w:val="24"/>
          <w:szCs w:val="24"/>
          <w:lang w:eastAsia="en-GB"/>
        </w:rPr>
        <w:t>exclusion areas</w:t>
      </w:r>
      <w:r w:rsidRPr="006C1803">
        <w:rPr>
          <w:rFonts w:ascii="Arial" w:eastAsia="Times New Roman" w:hAnsi="Arial" w:cs="Arial"/>
          <w:color w:val="222222"/>
          <w:sz w:val="24"/>
          <w:szCs w:val="24"/>
          <w:lang w:eastAsia="en-GB"/>
        </w:rPr>
        <w:t xml:space="preserve"> include the following </w:t>
      </w:r>
      <w:r w:rsidRPr="006C1803">
        <w:rPr>
          <w:rFonts w:ascii="Arial" w:eastAsia="Times New Roman" w:hAnsi="Arial" w:cs="Arial"/>
          <w:sz w:val="24"/>
          <w:szCs w:val="24"/>
          <w:lang w:eastAsia="en-GB"/>
        </w:rPr>
        <w:t>within the Borough</w:t>
      </w:r>
      <w:r w:rsidRPr="006C1803">
        <w:rPr>
          <w:rFonts w:ascii="Arial" w:eastAsia="Times New Roman" w:hAnsi="Arial" w:cs="Arial"/>
          <w:color w:val="222222"/>
          <w:sz w:val="24"/>
          <w:szCs w:val="24"/>
          <w:lang w:eastAsia="en-GB"/>
        </w:rPr>
        <w:t>:</w:t>
      </w:r>
    </w:p>
    <w:p w14:paraId="7682C991" w14:textId="77777777" w:rsidR="00D04141" w:rsidRPr="006C1803" w:rsidRDefault="00D04141" w:rsidP="00D04141">
      <w:pPr>
        <w:numPr>
          <w:ilvl w:val="1"/>
          <w:numId w:val="4"/>
        </w:numPr>
        <w:spacing w:before="100" w:beforeAutospacing="1" w:after="100" w:afterAutospacing="1" w:line="240" w:lineRule="auto"/>
        <w:jc w:val="both"/>
        <w:rPr>
          <w:rFonts w:ascii="Arial" w:eastAsia="Times New Roman" w:hAnsi="Arial" w:cs="Arial"/>
          <w:color w:val="222222"/>
          <w:sz w:val="24"/>
          <w:szCs w:val="24"/>
          <w:lang w:eastAsia="en-GB"/>
        </w:rPr>
      </w:pPr>
      <w:r w:rsidRPr="006C1803">
        <w:rPr>
          <w:rFonts w:ascii="Arial" w:eastAsia="Times New Roman" w:hAnsi="Arial" w:cs="Arial"/>
          <w:color w:val="222222"/>
          <w:sz w:val="24"/>
          <w:szCs w:val="24"/>
          <w:lang w:eastAsia="en-GB"/>
        </w:rPr>
        <w:t xml:space="preserve">Children's play </w:t>
      </w:r>
      <w:proofErr w:type="gramStart"/>
      <w:r w:rsidRPr="006C1803">
        <w:rPr>
          <w:rFonts w:ascii="Arial" w:eastAsia="Times New Roman" w:hAnsi="Arial" w:cs="Arial"/>
          <w:color w:val="222222"/>
          <w:sz w:val="24"/>
          <w:szCs w:val="24"/>
          <w:lang w:eastAsia="en-GB"/>
        </w:rPr>
        <w:t>areas;</w:t>
      </w:r>
      <w:proofErr w:type="gramEnd"/>
    </w:p>
    <w:p w14:paraId="127BB252" w14:textId="77777777" w:rsidR="00D04141" w:rsidRPr="006C1803" w:rsidRDefault="00D04141" w:rsidP="00D04141">
      <w:pPr>
        <w:numPr>
          <w:ilvl w:val="1"/>
          <w:numId w:val="4"/>
        </w:numPr>
        <w:spacing w:before="100" w:beforeAutospacing="1" w:after="100" w:afterAutospacing="1" w:line="240" w:lineRule="auto"/>
        <w:jc w:val="both"/>
        <w:rPr>
          <w:rFonts w:ascii="Arial" w:eastAsia="Times New Roman" w:hAnsi="Arial" w:cs="Arial"/>
          <w:color w:val="222222"/>
          <w:sz w:val="24"/>
          <w:szCs w:val="24"/>
          <w:lang w:eastAsia="en-GB"/>
        </w:rPr>
      </w:pPr>
      <w:r w:rsidRPr="006C1803">
        <w:rPr>
          <w:rFonts w:ascii="Arial" w:eastAsia="Times New Roman" w:hAnsi="Arial" w:cs="Arial"/>
          <w:color w:val="222222"/>
          <w:sz w:val="24"/>
          <w:szCs w:val="24"/>
          <w:lang w:eastAsia="en-GB"/>
        </w:rPr>
        <w:t xml:space="preserve">Fenced sports </w:t>
      </w:r>
      <w:proofErr w:type="gramStart"/>
      <w:r w:rsidRPr="006C1803">
        <w:rPr>
          <w:rFonts w:ascii="Arial" w:eastAsia="Times New Roman" w:hAnsi="Arial" w:cs="Arial"/>
          <w:color w:val="222222"/>
          <w:sz w:val="24"/>
          <w:szCs w:val="24"/>
          <w:lang w:eastAsia="en-GB"/>
        </w:rPr>
        <w:t>areas;</w:t>
      </w:r>
      <w:proofErr w:type="gramEnd"/>
    </w:p>
    <w:p w14:paraId="2E74A3F8" w14:textId="77777777" w:rsidR="00D04141" w:rsidRPr="006C1803" w:rsidRDefault="00D04141" w:rsidP="00D04141">
      <w:pPr>
        <w:numPr>
          <w:ilvl w:val="1"/>
          <w:numId w:val="4"/>
        </w:numPr>
        <w:spacing w:before="100" w:beforeAutospacing="1" w:after="100" w:afterAutospacing="1" w:line="240" w:lineRule="auto"/>
        <w:jc w:val="both"/>
        <w:rPr>
          <w:rFonts w:ascii="Arial" w:eastAsia="Times New Roman" w:hAnsi="Arial" w:cs="Arial"/>
          <w:color w:val="222222"/>
          <w:sz w:val="24"/>
          <w:szCs w:val="24"/>
          <w:lang w:eastAsia="en-GB"/>
        </w:rPr>
      </w:pPr>
      <w:r w:rsidRPr="006C1803">
        <w:rPr>
          <w:rFonts w:ascii="Arial" w:eastAsia="Times New Roman" w:hAnsi="Arial" w:cs="Arial"/>
          <w:color w:val="222222"/>
          <w:sz w:val="24"/>
          <w:szCs w:val="24"/>
          <w:lang w:eastAsia="en-GB"/>
        </w:rPr>
        <w:t>Multi Use Games Areas (MUGAs</w:t>
      </w:r>
      <w:proofErr w:type="gramStart"/>
      <w:r w:rsidRPr="006C1803">
        <w:rPr>
          <w:rFonts w:ascii="Arial" w:eastAsia="Times New Roman" w:hAnsi="Arial" w:cs="Arial"/>
          <w:color w:val="222222"/>
          <w:sz w:val="24"/>
          <w:szCs w:val="24"/>
          <w:lang w:eastAsia="en-GB"/>
        </w:rPr>
        <w:t>);</w:t>
      </w:r>
      <w:proofErr w:type="gramEnd"/>
    </w:p>
    <w:p w14:paraId="4BC33311" w14:textId="77777777" w:rsidR="00D04141" w:rsidRPr="006C1803" w:rsidRDefault="00D04141" w:rsidP="00D04141">
      <w:pPr>
        <w:numPr>
          <w:ilvl w:val="1"/>
          <w:numId w:val="4"/>
        </w:numPr>
        <w:spacing w:before="100" w:beforeAutospacing="1" w:after="100" w:afterAutospacing="1" w:line="240" w:lineRule="auto"/>
        <w:jc w:val="both"/>
        <w:rPr>
          <w:rFonts w:ascii="Arial" w:eastAsia="Times New Roman" w:hAnsi="Arial" w:cs="Arial"/>
          <w:color w:val="222222"/>
          <w:sz w:val="24"/>
          <w:szCs w:val="24"/>
          <w:lang w:eastAsia="en-GB"/>
        </w:rPr>
      </w:pPr>
      <w:r w:rsidRPr="006C1803">
        <w:rPr>
          <w:rFonts w:ascii="Arial" w:eastAsia="Times New Roman" w:hAnsi="Arial" w:cs="Arial"/>
          <w:color w:val="222222"/>
          <w:sz w:val="24"/>
          <w:szCs w:val="24"/>
          <w:lang w:eastAsia="en-GB"/>
        </w:rPr>
        <w:t xml:space="preserve">Nature conservation </w:t>
      </w:r>
      <w:proofErr w:type="gramStart"/>
      <w:r w:rsidRPr="006C1803">
        <w:rPr>
          <w:rFonts w:ascii="Arial" w:eastAsia="Times New Roman" w:hAnsi="Arial" w:cs="Arial"/>
          <w:color w:val="222222"/>
          <w:sz w:val="24"/>
          <w:szCs w:val="24"/>
          <w:lang w:eastAsia="en-GB"/>
        </w:rPr>
        <w:t>areas;</w:t>
      </w:r>
      <w:proofErr w:type="gramEnd"/>
    </w:p>
    <w:p w14:paraId="1A8AE214" w14:textId="77777777" w:rsidR="00D04141" w:rsidRPr="006C1803" w:rsidRDefault="00D04141" w:rsidP="00D04141">
      <w:pPr>
        <w:numPr>
          <w:ilvl w:val="1"/>
          <w:numId w:val="4"/>
        </w:numPr>
        <w:spacing w:before="100" w:beforeAutospacing="1" w:after="100" w:afterAutospacing="1" w:line="240" w:lineRule="auto"/>
        <w:jc w:val="both"/>
        <w:rPr>
          <w:rFonts w:ascii="Arial" w:eastAsia="Times New Roman" w:hAnsi="Arial" w:cs="Arial"/>
          <w:color w:val="222222"/>
          <w:sz w:val="24"/>
          <w:szCs w:val="24"/>
          <w:lang w:eastAsia="en-GB"/>
        </w:rPr>
      </w:pPr>
      <w:r w:rsidRPr="006C1803">
        <w:rPr>
          <w:rFonts w:ascii="Arial" w:eastAsia="Times New Roman" w:hAnsi="Arial" w:cs="Arial"/>
          <w:color w:val="222222"/>
          <w:sz w:val="24"/>
          <w:szCs w:val="24"/>
          <w:lang w:eastAsia="en-GB"/>
        </w:rPr>
        <w:t xml:space="preserve">Flower beds and planted </w:t>
      </w:r>
      <w:proofErr w:type="gramStart"/>
      <w:r w:rsidRPr="006C1803">
        <w:rPr>
          <w:rFonts w:ascii="Arial" w:eastAsia="Times New Roman" w:hAnsi="Arial" w:cs="Arial"/>
          <w:color w:val="222222"/>
          <w:sz w:val="24"/>
          <w:szCs w:val="24"/>
          <w:lang w:eastAsia="en-GB"/>
        </w:rPr>
        <w:t>beds;</w:t>
      </w:r>
      <w:proofErr w:type="gramEnd"/>
    </w:p>
    <w:p w14:paraId="5D0FD701" w14:textId="77777777" w:rsidR="00D04141" w:rsidRPr="006C1803" w:rsidRDefault="00D04141" w:rsidP="00D04141">
      <w:pPr>
        <w:numPr>
          <w:ilvl w:val="1"/>
          <w:numId w:val="4"/>
        </w:numPr>
        <w:spacing w:before="100" w:beforeAutospacing="1" w:after="100" w:afterAutospacing="1" w:line="240" w:lineRule="auto"/>
        <w:jc w:val="both"/>
        <w:rPr>
          <w:rFonts w:ascii="Arial" w:eastAsia="Times New Roman" w:hAnsi="Arial" w:cs="Arial"/>
          <w:color w:val="222222"/>
          <w:sz w:val="24"/>
          <w:szCs w:val="24"/>
          <w:lang w:eastAsia="en-GB"/>
        </w:rPr>
      </w:pPr>
      <w:r w:rsidRPr="006C1803">
        <w:rPr>
          <w:rFonts w:ascii="Arial" w:eastAsia="Times New Roman" w:hAnsi="Arial" w:cs="Arial"/>
          <w:color w:val="222222"/>
          <w:sz w:val="24"/>
          <w:szCs w:val="24"/>
          <w:lang w:eastAsia="en-GB"/>
        </w:rPr>
        <w:t>Camden Square Gardens (North</w:t>
      </w:r>
      <w:proofErr w:type="gramStart"/>
      <w:r w:rsidRPr="006C1803">
        <w:rPr>
          <w:rFonts w:ascii="Arial" w:eastAsia="Times New Roman" w:hAnsi="Arial" w:cs="Arial"/>
          <w:color w:val="222222"/>
          <w:sz w:val="24"/>
          <w:szCs w:val="24"/>
          <w:lang w:eastAsia="en-GB"/>
        </w:rPr>
        <w:t>);</w:t>
      </w:r>
      <w:proofErr w:type="gramEnd"/>
    </w:p>
    <w:p w14:paraId="43B834FA" w14:textId="77777777" w:rsidR="00D04141" w:rsidRPr="006C1803" w:rsidRDefault="00D04141" w:rsidP="00D04141">
      <w:pPr>
        <w:numPr>
          <w:ilvl w:val="1"/>
          <w:numId w:val="4"/>
        </w:numPr>
        <w:spacing w:before="100" w:beforeAutospacing="1" w:after="100" w:afterAutospacing="1" w:line="240" w:lineRule="auto"/>
        <w:jc w:val="both"/>
        <w:rPr>
          <w:rFonts w:ascii="Arial" w:eastAsia="Times New Roman" w:hAnsi="Arial" w:cs="Arial"/>
          <w:color w:val="222222"/>
          <w:sz w:val="24"/>
          <w:szCs w:val="24"/>
          <w:lang w:eastAsia="en-GB"/>
        </w:rPr>
      </w:pPr>
      <w:proofErr w:type="spellStart"/>
      <w:r w:rsidRPr="006C1803">
        <w:rPr>
          <w:rFonts w:ascii="Arial" w:eastAsia="Times New Roman" w:hAnsi="Arial" w:cs="Arial"/>
          <w:color w:val="222222"/>
          <w:sz w:val="24"/>
          <w:szCs w:val="24"/>
          <w:lang w:eastAsia="en-GB"/>
        </w:rPr>
        <w:t>Chalcot</w:t>
      </w:r>
      <w:proofErr w:type="spellEnd"/>
      <w:r w:rsidRPr="006C1803">
        <w:rPr>
          <w:rFonts w:ascii="Arial" w:eastAsia="Times New Roman" w:hAnsi="Arial" w:cs="Arial"/>
          <w:color w:val="222222"/>
          <w:sz w:val="24"/>
          <w:szCs w:val="24"/>
          <w:lang w:eastAsia="en-GB"/>
        </w:rPr>
        <w:t xml:space="preserve"> Square Gardens (all</w:t>
      </w:r>
      <w:proofErr w:type="gramStart"/>
      <w:r w:rsidRPr="006C1803">
        <w:rPr>
          <w:rFonts w:ascii="Arial" w:eastAsia="Times New Roman" w:hAnsi="Arial" w:cs="Arial"/>
          <w:color w:val="222222"/>
          <w:sz w:val="24"/>
          <w:szCs w:val="24"/>
          <w:lang w:eastAsia="en-GB"/>
        </w:rPr>
        <w:t>);</w:t>
      </w:r>
      <w:proofErr w:type="gramEnd"/>
    </w:p>
    <w:p w14:paraId="0CD53F14" w14:textId="77777777" w:rsidR="00D04141" w:rsidRPr="006C1803" w:rsidRDefault="00D04141" w:rsidP="00D04141">
      <w:pPr>
        <w:numPr>
          <w:ilvl w:val="1"/>
          <w:numId w:val="4"/>
        </w:numPr>
        <w:spacing w:before="100" w:beforeAutospacing="1" w:after="100" w:afterAutospacing="1" w:line="240" w:lineRule="auto"/>
        <w:jc w:val="both"/>
        <w:rPr>
          <w:rFonts w:ascii="Arial" w:eastAsia="Times New Roman" w:hAnsi="Arial" w:cs="Arial"/>
          <w:color w:val="222222"/>
          <w:sz w:val="24"/>
          <w:szCs w:val="24"/>
          <w:lang w:eastAsia="en-GB"/>
        </w:rPr>
      </w:pPr>
      <w:r w:rsidRPr="006C1803">
        <w:rPr>
          <w:rFonts w:ascii="Arial" w:eastAsia="Times New Roman" w:hAnsi="Arial" w:cs="Arial"/>
          <w:color w:val="222222"/>
          <w:sz w:val="24"/>
          <w:szCs w:val="24"/>
          <w:lang w:eastAsia="en-GB"/>
        </w:rPr>
        <w:t>Primrose Gardens (North</w:t>
      </w:r>
      <w:proofErr w:type="gramStart"/>
      <w:r w:rsidRPr="006C1803">
        <w:rPr>
          <w:rFonts w:ascii="Arial" w:eastAsia="Times New Roman" w:hAnsi="Arial" w:cs="Arial"/>
          <w:color w:val="222222"/>
          <w:sz w:val="24"/>
          <w:szCs w:val="24"/>
          <w:lang w:eastAsia="en-GB"/>
        </w:rPr>
        <w:t>);</w:t>
      </w:r>
      <w:proofErr w:type="gramEnd"/>
    </w:p>
    <w:p w14:paraId="6BE19716" w14:textId="77777777" w:rsidR="00D04141" w:rsidRPr="006C1803" w:rsidRDefault="00D04141" w:rsidP="00D04141">
      <w:pPr>
        <w:numPr>
          <w:ilvl w:val="1"/>
          <w:numId w:val="4"/>
        </w:numPr>
        <w:spacing w:before="100" w:beforeAutospacing="1" w:after="100" w:afterAutospacing="1" w:line="240" w:lineRule="auto"/>
        <w:jc w:val="both"/>
        <w:rPr>
          <w:rFonts w:ascii="Arial" w:eastAsia="Times New Roman" w:hAnsi="Arial" w:cs="Arial"/>
          <w:color w:val="222222"/>
          <w:sz w:val="24"/>
          <w:szCs w:val="24"/>
          <w:lang w:eastAsia="en-GB"/>
        </w:rPr>
      </w:pPr>
      <w:r w:rsidRPr="006C1803">
        <w:rPr>
          <w:rFonts w:ascii="Arial" w:eastAsia="Times New Roman" w:hAnsi="Arial" w:cs="Arial"/>
          <w:color w:val="222222"/>
          <w:sz w:val="24"/>
          <w:szCs w:val="24"/>
          <w:lang w:eastAsia="en-GB"/>
        </w:rPr>
        <w:t xml:space="preserve">Fortune Green picnic </w:t>
      </w:r>
      <w:proofErr w:type="gramStart"/>
      <w:r w:rsidRPr="006C1803">
        <w:rPr>
          <w:rFonts w:ascii="Arial" w:eastAsia="Times New Roman" w:hAnsi="Arial" w:cs="Arial"/>
          <w:color w:val="222222"/>
          <w:sz w:val="24"/>
          <w:szCs w:val="24"/>
          <w:lang w:eastAsia="en-GB"/>
        </w:rPr>
        <w:t>area;</w:t>
      </w:r>
      <w:proofErr w:type="gramEnd"/>
    </w:p>
    <w:p w14:paraId="486E295E" w14:textId="77777777" w:rsidR="00D04141" w:rsidRPr="006C1803" w:rsidRDefault="00D04141" w:rsidP="00D04141">
      <w:pPr>
        <w:numPr>
          <w:ilvl w:val="1"/>
          <w:numId w:val="4"/>
        </w:numPr>
        <w:spacing w:before="100" w:beforeAutospacing="1" w:after="100" w:afterAutospacing="1" w:line="240" w:lineRule="auto"/>
        <w:jc w:val="both"/>
        <w:rPr>
          <w:rFonts w:ascii="Arial" w:eastAsia="Times New Roman" w:hAnsi="Arial" w:cs="Arial"/>
          <w:color w:val="222222"/>
          <w:sz w:val="24"/>
          <w:szCs w:val="24"/>
          <w:lang w:eastAsia="en-GB"/>
        </w:rPr>
      </w:pPr>
      <w:r w:rsidRPr="006C1803">
        <w:rPr>
          <w:rFonts w:ascii="Arial" w:eastAsia="Times New Roman" w:hAnsi="Arial" w:cs="Arial"/>
          <w:color w:val="222222"/>
          <w:sz w:val="24"/>
          <w:szCs w:val="24"/>
          <w:lang w:eastAsia="en-GB"/>
        </w:rPr>
        <w:t xml:space="preserve">Outdoor </w:t>
      </w:r>
      <w:proofErr w:type="gramStart"/>
      <w:r w:rsidRPr="006C1803">
        <w:rPr>
          <w:rFonts w:ascii="Arial" w:eastAsia="Times New Roman" w:hAnsi="Arial" w:cs="Arial"/>
          <w:color w:val="222222"/>
          <w:sz w:val="24"/>
          <w:szCs w:val="24"/>
          <w:lang w:eastAsia="en-GB"/>
        </w:rPr>
        <w:t>Gyms;</w:t>
      </w:r>
      <w:proofErr w:type="gramEnd"/>
    </w:p>
    <w:p w14:paraId="4535D716" w14:textId="77777777" w:rsidR="00D04141" w:rsidRPr="006C1803" w:rsidRDefault="00D04141" w:rsidP="00D04141">
      <w:pPr>
        <w:numPr>
          <w:ilvl w:val="1"/>
          <w:numId w:val="4"/>
        </w:numPr>
        <w:spacing w:before="100" w:beforeAutospacing="1" w:after="100" w:afterAutospacing="1" w:line="240" w:lineRule="auto"/>
        <w:jc w:val="both"/>
        <w:rPr>
          <w:rFonts w:ascii="Arial" w:eastAsia="Times New Roman" w:hAnsi="Arial" w:cs="Arial"/>
          <w:color w:val="222222"/>
          <w:sz w:val="24"/>
          <w:szCs w:val="24"/>
          <w:lang w:eastAsia="en-GB"/>
        </w:rPr>
      </w:pPr>
      <w:r w:rsidRPr="006C1803">
        <w:rPr>
          <w:rFonts w:ascii="Arial" w:eastAsia="Times New Roman" w:hAnsi="Arial" w:cs="Arial"/>
          <w:color w:val="222222"/>
          <w:sz w:val="24"/>
          <w:szCs w:val="24"/>
          <w:lang w:eastAsia="en-GB"/>
        </w:rPr>
        <w:t xml:space="preserve">Water features </w:t>
      </w:r>
      <w:r w:rsidRPr="00725D57">
        <w:rPr>
          <w:rFonts w:ascii="Arial" w:eastAsia="Times New Roman" w:hAnsi="Arial" w:cs="Arial"/>
          <w:sz w:val="24"/>
          <w:szCs w:val="24"/>
          <w:lang w:eastAsia="en-GB"/>
        </w:rPr>
        <w:t>(which includes the person in charge failing to prevent their dog urinating or defecating into a water feature</w:t>
      </w:r>
      <w:proofErr w:type="gramStart"/>
      <w:r w:rsidRPr="00725D57">
        <w:rPr>
          <w:rFonts w:ascii="Arial" w:eastAsia="Times New Roman" w:hAnsi="Arial" w:cs="Arial"/>
          <w:sz w:val="24"/>
          <w:szCs w:val="24"/>
          <w:lang w:eastAsia="en-GB"/>
        </w:rPr>
        <w:t>);</w:t>
      </w:r>
      <w:proofErr w:type="gramEnd"/>
    </w:p>
    <w:p w14:paraId="3D893BF6" w14:textId="77777777" w:rsidR="00D04141" w:rsidRDefault="00D04141" w:rsidP="00D04141">
      <w:pPr>
        <w:numPr>
          <w:ilvl w:val="1"/>
          <w:numId w:val="4"/>
        </w:numPr>
        <w:spacing w:before="100" w:beforeAutospacing="1" w:after="100" w:afterAutospacing="1" w:line="240" w:lineRule="auto"/>
        <w:jc w:val="both"/>
        <w:rPr>
          <w:rFonts w:ascii="Arial" w:eastAsia="Times New Roman" w:hAnsi="Arial" w:cs="Arial"/>
          <w:sz w:val="24"/>
          <w:szCs w:val="24"/>
          <w:lang w:eastAsia="en-GB"/>
        </w:rPr>
      </w:pPr>
      <w:r w:rsidRPr="006C1803">
        <w:rPr>
          <w:rFonts w:ascii="Arial" w:eastAsia="Times New Roman" w:hAnsi="Arial" w:cs="Arial"/>
          <w:sz w:val="24"/>
          <w:szCs w:val="24"/>
          <w:lang w:eastAsia="en-GB"/>
        </w:rPr>
        <w:t>Picnic and community food growing areas.</w:t>
      </w:r>
    </w:p>
    <w:p w14:paraId="54CE2575" w14:textId="77777777" w:rsidR="00D04141" w:rsidRDefault="00D04141" w:rsidP="00D04141">
      <w:pPr>
        <w:spacing w:after="0" w:line="240" w:lineRule="auto"/>
        <w:rPr>
          <w:rFonts w:ascii="Arial" w:eastAsia="Times New Roman" w:hAnsi="Arial" w:cs="Arial"/>
          <w:sz w:val="24"/>
          <w:szCs w:val="24"/>
        </w:rPr>
      </w:pPr>
    </w:p>
    <w:p w14:paraId="037FD239" w14:textId="77777777" w:rsidR="00D04141" w:rsidRPr="00AC5C8E" w:rsidRDefault="00D04141" w:rsidP="00D04141">
      <w:pPr>
        <w:spacing w:after="0" w:line="240" w:lineRule="auto"/>
        <w:rPr>
          <w:rFonts w:ascii="Arial" w:eastAsia="Times New Roman" w:hAnsi="Arial" w:cs="Arial"/>
          <w:sz w:val="24"/>
          <w:szCs w:val="24"/>
        </w:rPr>
      </w:pPr>
      <w:r>
        <w:rPr>
          <w:rFonts w:ascii="Arial" w:eastAsia="Times New Roman" w:hAnsi="Arial" w:cs="Arial"/>
          <w:sz w:val="24"/>
          <w:szCs w:val="24"/>
        </w:rPr>
        <w:t xml:space="preserve">EXCEPTIONS </w:t>
      </w:r>
    </w:p>
    <w:p w14:paraId="59B08A94" w14:textId="77777777" w:rsidR="00D04141" w:rsidRDefault="00D04141" w:rsidP="00D04141">
      <w:pPr>
        <w:spacing w:before="100" w:beforeAutospacing="1" w:after="100" w:afterAutospacing="1" w:line="240" w:lineRule="auto"/>
        <w:jc w:val="both"/>
        <w:rPr>
          <w:rFonts w:ascii="Arial" w:eastAsia="Times New Roman" w:hAnsi="Arial" w:cs="Arial"/>
          <w:sz w:val="24"/>
          <w:szCs w:val="24"/>
          <w:lang w:eastAsia="en-GB"/>
        </w:rPr>
      </w:pPr>
      <w:r>
        <w:rPr>
          <w:rFonts w:ascii="Arial" w:eastAsia="Times New Roman" w:hAnsi="Arial" w:cs="Arial"/>
          <w:sz w:val="24"/>
          <w:szCs w:val="24"/>
          <w:lang w:eastAsia="en-GB"/>
        </w:rPr>
        <w:t>8. (a) that person has a reasonable excuse to do so; or</w:t>
      </w:r>
    </w:p>
    <w:p w14:paraId="64C1409B" w14:textId="77777777" w:rsidR="00D04141" w:rsidRDefault="00D04141" w:rsidP="00D04141">
      <w:pPr>
        <w:spacing w:before="100" w:beforeAutospacing="1" w:after="100" w:afterAutospacing="1" w:line="240"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     (b) is subjected to restrictions listed in </w:t>
      </w:r>
      <w:r w:rsidRPr="00850DA5">
        <w:rPr>
          <w:rFonts w:ascii="Arial" w:eastAsia="Times New Roman" w:hAnsi="Arial" w:cs="Arial"/>
          <w:b/>
          <w:sz w:val="24"/>
          <w:szCs w:val="24"/>
          <w:lang w:eastAsia="en-GB"/>
        </w:rPr>
        <w:t>Schedule 1.</w:t>
      </w:r>
    </w:p>
    <w:p w14:paraId="64D86947" w14:textId="77777777" w:rsidR="00D04141" w:rsidRPr="006C1803" w:rsidRDefault="00D04141" w:rsidP="00D04141">
      <w:pPr>
        <w:spacing w:before="100" w:beforeAutospacing="1" w:after="100" w:afterAutospacing="1" w:line="240" w:lineRule="auto"/>
        <w:jc w:val="both"/>
        <w:rPr>
          <w:rFonts w:ascii="Arial" w:eastAsia="Times New Roman" w:hAnsi="Arial" w:cs="Arial"/>
          <w:sz w:val="24"/>
          <w:szCs w:val="24"/>
          <w:lang w:eastAsia="en-GB"/>
        </w:rPr>
      </w:pPr>
    </w:p>
    <w:p w14:paraId="5D4BA301" w14:textId="77777777" w:rsidR="00D04141" w:rsidRDefault="00D04141" w:rsidP="00D04141">
      <w:pPr>
        <w:spacing w:after="0" w:line="240" w:lineRule="auto"/>
        <w:rPr>
          <w:rFonts w:ascii="Arial" w:eastAsia="Times New Roman" w:hAnsi="Arial" w:cs="Arial"/>
          <w:sz w:val="24"/>
          <w:szCs w:val="24"/>
        </w:rPr>
      </w:pPr>
      <w:r w:rsidRPr="006C1803">
        <w:rPr>
          <w:rFonts w:ascii="Arial" w:eastAsia="Times New Roman" w:hAnsi="Arial" w:cs="Arial"/>
          <w:sz w:val="24"/>
          <w:szCs w:val="24"/>
        </w:rPr>
        <w:t>PENALTY</w:t>
      </w:r>
    </w:p>
    <w:p w14:paraId="39B951E1" w14:textId="77777777" w:rsidR="00D04141" w:rsidRPr="006C1803" w:rsidRDefault="00D04141" w:rsidP="00D04141">
      <w:pPr>
        <w:spacing w:after="0" w:line="240" w:lineRule="auto"/>
        <w:rPr>
          <w:rFonts w:ascii="Arial" w:eastAsia="Times New Roman" w:hAnsi="Arial" w:cs="Arial"/>
          <w:sz w:val="24"/>
          <w:szCs w:val="24"/>
        </w:rPr>
      </w:pPr>
    </w:p>
    <w:p w14:paraId="1586E986" w14:textId="77777777" w:rsidR="00D04141" w:rsidRPr="006C1803" w:rsidRDefault="00D04141" w:rsidP="00D04141">
      <w:pPr>
        <w:spacing w:after="0" w:line="240" w:lineRule="auto"/>
        <w:rPr>
          <w:rFonts w:ascii="Arial" w:eastAsia="Times New Roman" w:hAnsi="Arial" w:cs="Arial"/>
          <w:sz w:val="24"/>
          <w:szCs w:val="24"/>
        </w:rPr>
      </w:pPr>
      <w:r>
        <w:rPr>
          <w:rFonts w:ascii="Arial" w:eastAsia="Times New Roman" w:hAnsi="Arial" w:cs="Arial"/>
          <w:sz w:val="24"/>
          <w:szCs w:val="24"/>
        </w:rPr>
        <w:t>9</w:t>
      </w:r>
      <w:r w:rsidRPr="006C1803">
        <w:rPr>
          <w:rFonts w:ascii="Arial" w:eastAsia="Times New Roman" w:hAnsi="Arial" w:cs="Arial"/>
          <w:sz w:val="24"/>
          <w:szCs w:val="24"/>
        </w:rPr>
        <w:t>. (</w:t>
      </w:r>
      <w:proofErr w:type="gramStart"/>
      <w:r w:rsidRPr="006C1803">
        <w:rPr>
          <w:rFonts w:ascii="Arial" w:eastAsia="Times New Roman" w:hAnsi="Arial" w:cs="Arial"/>
          <w:sz w:val="24"/>
          <w:szCs w:val="24"/>
        </w:rPr>
        <w:t>a)   </w:t>
      </w:r>
      <w:proofErr w:type="gramEnd"/>
      <w:r w:rsidRPr="006C1803">
        <w:rPr>
          <w:rFonts w:ascii="Arial" w:eastAsia="Times New Roman" w:hAnsi="Arial" w:cs="Arial"/>
          <w:sz w:val="24"/>
          <w:szCs w:val="24"/>
        </w:rPr>
        <w:t xml:space="preserve"> Any person who, without reasonable excuse, fails to comply with this Order shall be liable on summary conviction to a fine not exceeding level 3 on the standard scale (currently £1,000)</w:t>
      </w:r>
    </w:p>
    <w:p w14:paraId="73B989C6" w14:textId="77777777" w:rsidR="00D04141" w:rsidRPr="006C1803" w:rsidRDefault="00D04141" w:rsidP="00D04141">
      <w:pPr>
        <w:spacing w:after="0" w:line="240" w:lineRule="auto"/>
        <w:rPr>
          <w:rFonts w:ascii="Arial" w:eastAsia="Times New Roman" w:hAnsi="Arial" w:cs="Arial"/>
          <w:sz w:val="24"/>
          <w:szCs w:val="24"/>
        </w:rPr>
      </w:pPr>
    </w:p>
    <w:p w14:paraId="2FE777CD" w14:textId="77777777" w:rsidR="00D04141" w:rsidRDefault="00D04141" w:rsidP="00D04141">
      <w:pPr>
        <w:spacing w:after="0" w:line="240" w:lineRule="auto"/>
        <w:rPr>
          <w:rFonts w:ascii="Arial" w:eastAsia="Times New Roman" w:hAnsi="Arial" w:cs="Arial"/>
          <w:sz w:val="24"/>
          <w:szCs w:val="24"/>
        </w:rPr>
      </w:pPr>
      <w:r>
        <w:rPr>
          <w:rFonts w:ascii="Arial" w:eastAsia="Times New Roman" w:hAnsi="Arial" w:cs="Arial"/>
          <w:sz w:val="24"/>
          <w:szCs w:val="24"/>
        </w:rPr>
        <w:t>9</w:t>
      </w:r>
      <w:r w:rsidRPr="006C1803">
        <w:rPr>
          <w:rFonts w:ascii="Arial" w:eastAsia="Times New Roman" w:hAnsi="Arial" w:cs="Arial"/>
          <w:sz w:val="24"/>
          <w:szCs w:val="24"/>
        </w:rPr>
        <w:t xml:space="preserve"> (</w:t>
      </w:r>
      <w:proofErr w:type="gramStart"/>
      <w:r w:rsidRPr="006C1803">
        <w:rPr>
          <w:rFonts w:ascii="Arial" w:eastAsia="Times New Roman" w:hAnsi="Arial" w:cs="Arial"/>
          <w:sz w:val="24"/>
          <w:szCs w:val="24"/>
        </w:rPr>
        <w:t>b)  The</w:t>
      </w:r>
      <w:proofErr w:type="gramEnd"/>
      <w:r w:rsidRPr="006C1803">
        <w:rPr>
          <w:rFonts w:ascii="Arial" w:eastAsia="Times New Roman" w:hAnsi="Arial" w:cs="Arial"/>
          <w:sz w:val="24"/>
          <w:szCs w:val="24"/>
        </w:rPr>
        <w:t xml:space="preserve"> Council may serve that person a notice offering him the opportunity of discharging any liability to conviction for an offence under Article 8(a) above by payment of a fixed penalty in the amount of £100.</w:t>
      </w:r>
      <w:r>
        <w:rPr>
          <w:rFonts w:ascii="Arial" w:eastAsia="Times New Roman" w:hAnsi="Arial" w:cs="Arial"/>
          <w:sz w:val="24"/>
          <w:szCs w:val="24"/>
        </w:rPr>
        <w:t xml:space="preserve"> </w:t>
      </w:r>
    </w:p>
    <w:p w14:paraId="5DEBCB83" w14:textId="77777777" w:rsidR="00D04141" w:rsidRDefault="00D04141" w:rsidP="00D04141">
      <w:pPr>
        <w:spacing w:after="0" w:line="240" w:lineRule="auto"/>
        <w:rPr>
          <w:rFonts w:ascii="Arial" w:eastAsia="Times New Roman" w:hAnsi="Arial" w:cs="Arial"/>
          <w:sz w:val="24"/>
          <w:szCs w:val="24"/>
        </w:rPr>
      </w:pPr>
    </w:p>
    <w:p w14:paraId="39EB4AD7" w14:textId="77777777" w:rsidR="00D04141" w:rsidRDefault="00D04141" w:rsidP="00D04141">
      <w:pPr>
        <w:spacing w:after="0" w:line="240" w:lineRule="auto"/>
        <w:rPr>
          <w:rFonts w:ascii="Arial" w:eastAsia="Times New Roman" w:hAnsi="Arial" w:cs="Arial"/>
          <w:sz w:val="24"/>
          <w:szCs w:val="24"/>
        </w:rPr>
      </w:pPr>
    </w:p>
    <w:p w14:paraId="12A2E350" w14:textId="77777777" w:rsidR="00D04141" w:rsidRDefault="00D04141" w:rsidP="00D04141">
      <w:pPr>
        <w:spacing w:after="0" w:line="240" w:lineRule="auto"/>
        <w:rPr>
          <w:rFonts w:ascii="Arial" w:eastAsia="Times New Roman" w:hAnsi="Arial" w:cs="Arial"/>
          <w:sz w:val="24"/>
          <w:szCs w:val="24"/>
        </w:rPr>
      </w:pPr>
    </w:p>
    <w:p w14:paraId="0DF7394D" w14:textId="77777777" w:rsidR="00D04141" w:rsidRDefault="00D04141" w:rsidP="00D04141">
      <w:pPr>
        <w:spacing w:after="0" w:line="240" w:lineRule="auto"/>
        <w:rPr>
          <w:rFonts w:ascii="Arial" w:eastAsia="Times New Roman" w:hAnsi="Arial" w:cs="Arial"/>
          <w:sz w:val="24"/>
          <w:szCs w:val="24"/>
        </w:rPr>
      </w:pPr>
      <w:r>
        <w:rPr>
          <w:rFonts w:ascii="Arial" w:eastAsia="Times New Roman" w:hAnsi="Arial" w:cs="Arial"/>
          <w:sz w:val="24"/>
          <w:szCs w:val="24"/>
        </w:rPr>
        <w:t>FIXED PENALTY</w:t>
      </w:r>
    </w:p>
    <w:p w14:paraId="605DEC27" w14:textId="77777777" w:rsidR="00D04141" w:rsidRDefault="00D04141" w:rsidP="00D04141">
      <w:pPr>
        <w:spacing w:after="0" w:line="240" w:lineRule="auto"/>
        <w:rPr>
          <w:rFonts w:ascii="Arial" w:eastAsia="Times New Roman" w:hAnsi="Arial" w:cs="Arial"/>
          <w:sz w:val="24"/>
          <w:szCs w:val="24"/>
        </w:rPr>
      </w:pPr>
      <w:r>
        <w:rPr>
          <w:rFonts w:ascii="Arial" w:eastAsia="Times New Roman" w:hAnsi="Arial" w:cs="Arial"/>
          <w:sz w:val="24"/>
          <w:szCs w:val="24"/>
        </w:rPr>
        <w:t xml:space="preserve">10. A Police Officer or other authorised person may issue a fixed penalty notice to anyone he or she believes has committed an offence. A person committing an offence will have 28 days to pay the fixed penalty notice of £100, failing to do so could mean that they are prosecuted. If the fixed penalty notice is paid within 14 </w:t>
      </w:r>
      <w:proofErr w:type="gramStart"/>
      <w:r>
        <w:rPr>
          <w:rFonts w:ascii="Arial" w:eastAsia="Times New Roman" w:hAnsi="Arial" w:cs="Arial"/>
          <w:sz w:val="24"/>
          <w:szCs w:val="24"/>
        </w:rPr>
        <w:t>days</w:t>
      </w:r>
      <w:proofErr w:type="gramEnd"/>
      <w:r>
        <w:rPr>
          <w:rFonts w:ascii="Arial" w:eastAsia="Times New Roman" w:hAnsi="Arial" w:cs="Arial"/>
          <w:sz w:val="24"/>
          <w:szCs w:val="24"/>
        </w:rPr>
        <w:t xml:space="preserve"> there will be an alternative discounted amount of £60.</w:t>
      </w:r>
    </w:p>
    <w:p w14:paraId="0E398251" w14:textId="77777777" w:rsidR="00D04141" w:rsidRDefault="00D04141" w:rsidP="00D04141">
      <w:pPr>
        <w:spacing w:after="0" w:line="240" w:lineRule="auto"/>
        <w:rPr>
          <w:rFonts w:ascii="Arial" w:eastAsia="Times New Roman" w:hAnsi="Arial" w:cs="Arial"/>
          <w:sz w:val="24"/>
          <w:szCs w:val="24"/>
        </w:rPr>
      </w:pPr>
    </w:p>
    <w:p w14:paraId="4F49115A" w14:textId="77777777" w:rsidR="00D04141" w:rsidRDefault="00D04141" w:rsidP="00D04141">
      <w:pPr>
        <w:spacing w:after="0" w:line="240" w:lineRule="auto"/>
        <w:rPr>
          <w:rFonts w:ascii="Arial" w:eastAsia="Times New Roman" w:hAnsi="Arial" w:cs="Arial"/>
          <w:sz w:val="24"/>
          <w:szCs w:val="24"/>
        </w:rPr>
      </w:pPr>
    </w:p>
    <w:p w14:paraId="412B7ED0" w14:textId="77777777" w:rsidR="00D04141" w:rsidRDefault="00D04141" w:rsidP="00D04141">
      <w:pPr>
        <w:spacing w:after="0" w:line="240" w:lineRule="auto"/>
        <w:rPr>
          <w:rFonts w:ascii="Arial" w:eastAsia="Times New Roman" w:hAnsi="Arial" w:cs="Arial"/>
          <w:sz w:val="24"/>
          <w:szCs w:val="24"/>
        </w:rPr>
      </w:pPr>
    </w:p>
    <w:p w14:paraId="3CACD897" w14:textId="77777777" w:rsidR="00D04141" w:rsidRDefault="00D04141" w:rsidP="00D04141">
      <w:pPr>
        <w:spacing w:after="0" w:line="240" w:lineRule="auto"/>
        <w:rPr>
          <w:rFonts w:ascii="Arial" w:eastAsia="Times New Roman" w:hAnsi="Arial" w:cs="Arial"/>
          <w:sz w:val="24"/>
          <w:szCs w:val="24"/>
        </w:rPr>
      </w:pPr>
      <w:r>
        <w:rPr>
          <w:rFonts w:ascii="Arial" w:eastAsia="Times New Roman" w:hAnsi="Arial" w:cs="Arial"/>
          <w:sz w:val="24"/>
          <w:szCs w:val="24"/>
        </w:rPr>
        <w:t>APPEALS</w:t>
      </w:r>
    </w:p>
    <w:p w14:paraId="4DFDE954" w14:textId="77777777" w:rsidR="00D04141" w:rsidRDefault="00D04141" w:rsidP="00D04141">
      <w:pPr>
        <w:spacing w:after="0" w:line="240" w:lineRule="auto"/>
        <w:rPr>
          <w:rFonts w:ascii="Arial" w:eastAsia="Times New Roman" w:hAnsi="Arial" w:cs="Arial"/>
          <w:sz w:val="24"/>
          <w:szCs w:val="24"/>
        </w:rPr>
      </w:pPr>
    </w:p>
    <w:p w14:paraId="20ED1881" w14:textId="77777777" w:rsidR="00D04141" w:rsidRDefault="00D04141" w:rsidP="00D04141">
      <w:pPr>
        <w:spacing w:after="0" w:line="240" w:lineRule="auto"/>
        <w:rPr>
          <w:rFonts w:ascii="Arial" w:eastAsia="Times New Roman" w:hAnsi="Arial" w:cs="Arial"/>
          <w:sz w:val="24"/>
          <w:szCs w:val="24"/>
        </w:rPr>
      </w:pPr>
      <w:r>
        <w:rPr>
          <w:rFonts w:ascii="Arial" w:eastAsia="Times New Roman" w:hAnsi="Arial" w:cs="Arial"/>
          <w:sz w:val="24"/>
          <w:szCs w:val="24"/>
        </w:rPr>
        <w:t xml:space="preserve">11. Any challenge to this Order must be made at the High Court by an interested person within 6 weeks of it being made. An interested person is someone who lives in, regularly works </w:t>
      </w:r>
      <w:proofErr w:type="gramStart"/>
      <w:r>
        <w:rPr>
          <w:rFonts w:ascii="Arial" w:eastAsia="Times New Roman" w:hAnsi="Arial" w:cs="Arial"/>
          <w:sz w:val="24"/>
          <w:szCs w:val="24"/>
        </w:rPr>
        <w:t>in</w:t>
      </w:r>
      <w:proofErr w:type="gramEnd"/>
      <w:r>
        <w:rPr>
          <w:rFonts w:ascii="Arial" w:eastAsia="Times New Roman" w:hAnsi="Arial" w:cs="Arial"/>
          <w:sz w:val="24"/>
          <w:szCs w:val="24"/>
        </w:rPr>
        <w:t xml:space="preserve"> or visits the restricted area. This means that only those who are directly affected by the restrictions have the right to challenge. The right to challenge also exists where an order is varied by the Council.</w:t>
      </w:r>
    </w:p>
    <w:p w14:paraId="42D1D04D" w14:textId="77777777" w:rsidR="00D04141" w:rsidRDefault="00D04141" w:rsidP="00D04141">
      <w:pPr>
        <w:spacing w:after="0" w:line="240" w:lineRule="auto"/>
        <w:rPr>
          <w:rFonts w:ascii="Arial" w:eastAsia="Times New Roman" w:hAnsi="Arial" w:cs="Arial"/>
          <w:sz w:val="24"/>
          <w:szCs w:val="24"/>
        </w:rPr>
      </w:pPr>
    </w:p>
    <w:p w14:paraId="0630DFBC" w14:textId="77777777" w:rsidR="00D04141" w:rsidRDefault="00D04141" w:rsidP="00D04141">
      <w:pPr>
        <w:spacing w:after="0" w:line="240" w:lineRule="auto"/>
        <w:rPr>
          <w:rFonts w:ascii="Arial" w:eastAsia="Times New Roman" w:hAnsi="Arial" w:cs="Arial"/>
          <w:sz w:val="24"/>
          <w:szCs w:val="24"/>
        </w:rPr>
      </w:pPr>
      <w:r>
        <w:rPr>
          <w:rFonts w:ascii="Arial" w:eastAsia="Times New Roman" w:hAnsi="Arial" w:cs="Arial"/>
          <w:sz w:val="24"/>
          <w:szCs w:val="24"/>
        </w:rPr>
        <w:t xml:space="preserve">Interested persons can challenge the validity of the Order on two grounds: that the Council did not have the power to make the Order or to include </w:t>
      </w:r>
      <w:proofErr w:type="gramStart"/>
      <w:r>
        <w:rPr>
          <w:rFonts w:ascii="Arial" w:eastAsia="Times New Roman" w:hAnsi="Arial" w:cs="Arial"/>
          <w:sz w:val="24"/>
          <w:szCs w:val="24"/>
        </w:rPr>
        <w:t>particular prohibitions</w:t>
      </w:r>
      <w:proofErr w:type="gramEnd"/>
      <w:r>
        <w:rPr>
          <w:rFonts w:ascii="Arial" w:eastAsia="Times New Roman" w:hAnsi="Arial" w:cs="Arial"/>
          <w:sz w:val="24"/>
          <w:szCs w:val="24"/>
        </w:rPr>
        <w:t xml:space="preserve"> or requirements; or that one of the requirements of the legislation, for instance consultation, has not been complied with.</w:t>
      </w:r>
    </w:p>
    <w:p w14:paraId="1C03E6E5" w14:textId="77777777" w:rsidR="00D04141" w:rsidRDefault="00D04141" w:rsidP="00D04141">
      <w:pPr>
        <w:spacing w:after="0" w:line="240" w:lineRule="auto"/>
        <w:rPr>
          <w:rFonts w:ascii="Arial" w:eastAsia="Times New Roman" w:hAnsi="Arial" w:cs="Arial"/>
          <w:sz w:val="24"/>
          <w:szCs w:val="24"/>
        </w:rPr>
      </w:pPr>
    </w:p>
    <w:p w14:paraId="5CBDB07D" w14:textId="77777777" w:rsidR="00D04141" w:rsidRDefault="00D04141" w:rsidP="00D04141">
      <w:pPr>
        <w:spacing w:after="0" w:line="240" w:lineRule="auto"/>
        <w:rPr>
          <w:rFonts w:ascii="Arial" w:eastAsia="Times New Roman" w:hAnsi="Arial" w:cs="Arial"/>
          <w:sz w:val="24"/>
          <w:szCs w:val="24"/>
        </w:rPr>
      </w:pPr>
      <w:r>
        <w:rPr>
          <w:rFonts w:ascii="Arial" w:eastAsia="Times New Roman" w:hAnsi="Arial" w:cs="Arial"/>
          <w:sz w:val="24"/>
          <w:szCs w:val="24"/>
        </w:rPr>
        <w:t xml:space="preserve">When an application is </w:t>
      </w:r>
      <w:proofErr w:type="gramStart"/>
      <w:r>
        <w:rPr>
          <w:rFonts w:ascii="Arial" w:eastAsia="Times New Roman" w:hAnsi="Arial" w:cs="Arial"/>
          <w:sz w:val="24"/>
          <w:szCs w:val="24"/>
        </w:rPr>
        <w:t>made</w:t>
      </w:r>
      <w:proofErr w:type="gramEnd"/>
      <w:r>
        <w:rPr>
          <w:rFonts w:ascii="Arial" w:eastAsia="Times New Roman" w:hAnsi="Arial" w:cs="Arial"/>
          <w:sz w:val="24"/>
          <w:szCs w:val="24"/>
        </w:rPr>
        <w:t xml:space="preserve"> the High Court can decide to suspend the operation of the order pending the Court’s decision, in part or in whole. The High Court can uphold, </w:t>
      </w:r>
      <w:proofErr w:type="gramStart"/>
      <w:r>
        <w:rPr>
          <w:rFonts w:ascii="Arial" w:eastAsia="Times New Roman" w:hAnsi="Arial" w:cs="Arial"/>
          <w:sz w:val="24"/>
          <w:szCs w:val="24"/>
        </w:rPr>
        <w:t>quash</w:t>
      </w:r>
      <w:proofErr w:type="gramEnd"/>
      <w:r>
        <w:rPr>
          <w:rFonts w:ascii="Arial" w:eastAsia="Times New Roman" w:hAnsi="Arial" w:cs="Arial"/>
          <w:sz w:val="24"/>
          <w:szCs w:val="24"/>
        </w:rPr>
        <w:t xml:space="preserve"> or vary the Order</w:t>
      </w:r>
    </w:p>
    <w:p w14:paraId="74288852" w14:textId="77777777" w:rsidR="00D04141" w:rsidRPr="006C1803" w:rsidRDefault="00D04141" w:rsidP="00D04141">
      <w:pPr>
        <w:spacing w:after="0" w:line="240" w:lineRule="auto"/>
        <w:rPr>
          <w:rFonts w:ascii="Arial" w:eastAsia="Times New Roman" w:hAnsi="Arial" w:cs="Arial"/>
          <w:sz w:val="24"/>
          <w:szCs w:val="24"/>
        </w:rPr>
      </w:pPr>
    </w:p>
    <w:p w14:paraId="5202949E" w14:textId="77777777" w:rsidR="00D04141" w:rsidRPr="006C1803" w:rsidRDefault="00D04141" w:rsidP="00D04141">
      <w:pPr>
        <w:spacing w:after="0" w:line="240" w:lineRule="auto"/>
        <w:rPr>
          <w:rFonts w:ascii="Arial" w:eastAsia="Times New Roman" w:hAnsi="Arial" w:cs="Arial"/>
          <w:sz w:val="24"/>
          <w:szCs w:val="24"/>
        </w:rPr>
      </w:pPr>
    </w:p>
    <w:p w14:paraId="480C61B7" w14:textId="77777777" w:rsidR="00D04141" w:rsidRPr="006C1803" w:rsidRDefault="00D04141" w:rsidP="00D04141">
      <w:pPr>
        <w:spacing w:after="0" w:line="240" w:lineRule="auto"/>
        <w:rPr>
          <w:rFonts w:ascii="Arial" w:eastAsia="Times New Roman" w:hAnsi="Arial" w:cs="Arial"/>
          <w:sz w:val="24"/>
          <w:szCs w:val="24"/>
        </w:rPr>
      </w:pPr>
    </w:p>
    <w:p w14:paraId="1E0D8E09" w14:textId="77777777" w:rsidR="00D04141" w:rsidRPr="006C1803" w:rsidRDefault="00D04141" w:rsidP="00D04141">
      <w:pPr>
        <w:spacing w:after="0" w:line="240" w:lineRule="auto"/>
        <w:rPr>
          <w:rFonts w:ascii="Arial" w:eastAsia="Times New Roman" w:hAnsi="Arial" w:cs="Arial"/>
          <w:sz w:val="24"/>
          <w:szCs w:val="24"/>
        </w:rPr>
      </w:pPr>
      <w:r w:rsidRPr="006C1803">
        <w:rPr>
          <w:rFonts w:ascii="Arial" w:eastAsia="Times New Roman" w:hAnsi="Arial" w:cs="Arial"/>
          <w:sz w:val="24"/>
          <w:szCs w:val="24"/>
        </w:rPr>
        <w:t xml:space="preserve">This ORDER is herein made by the London Borough of Camden Executive. </w:t>
      </w:r>
    </w:p>
    <w:p w14:paraId="090EBFF9" w14:textId="77777777" w:rsidR="00D04141" w:rsidRPr="006C1803" w:rsidRDefault="00D04141" w:rsidP="00D04141">
      <w:pPr>
        <w:spacing w:after="0" w:line="240" w:lineRule="auto"/>
        <w:rPr>
          <w:rFonts w:ascii="Arial" w:eastAsia="Times New Roman" w:hAnsi="Arial" w:cs="Arial"/>
          <w:sz w:val="24"/>
          <w:szCs w:val="24"/>
        </w:rPr>
      </w:pPr>
    </w:p>
    <w:p w14:paraId="15E758A0" w14:textId="77777777" w:rsidR="00D04141" w:rsidRPr="006C1803" w:rsidRDefault="00D04141" w:rsidP="00D04141">
      <w:pPr>
        <w:spacing w:after="0" w:line="240" w:lineRule="auto"/>
        <w:rPr>
          <w:rFonts w:ascii="Arial" w:eastAsia="Times New Roman" w:hAnsi="Arial" w:cs="Arial"/>
          <w:sz w:val="24"/>
          <w:szCs w:val="24"/>
        </w:rPr>
      </w:pPr>
      <w:r w:rsidRPr="006C1803">
        <w:rPr>
          <w:rFonts w:ascii="Arial" w:eastAsia="Times New Roman" w:hAnsi="Arial" w:cs="Arial"/>
          <w:sz w:val="24"/>
          <w:szCs w:val="24"/>
        </w:rPr>
        <w:t>THE COMMON SEAL of the</w:t>
      </w:r>
      <w:r w:rsidRPr="006C1803">
        <w:rPr>
          <w:rFonts w:ascii="Arial" w:eastAsia="Times New Roman" w:hAnsi="Arial" w:cs="Arial"/>
          <w:sz w:val="24"/>
          <w:szCs w:val="24"/>
        </w:rPr>
        <w:tab/>
      </w:r>
    </w:p>
    <w:p w14:paraId="673FA932" w14:textId="77777777" w:rsidR="00D04141" w:rsidRPr="006C1803" w:rsidRDefault="00D04141" w:rsidP="00D04141">
      <w:pPr>
        <w:spacing w:after="0" w:line="240" w:lineRule="auto"/>
        <w:rPr>
          <w:rFonts w:ascii="Arial" w:eastAsia="Times New Roman" w:hAnsi="Arial" w:cs="Arial"/>
          <w:sz w:val="24"/>
          <w:szCs w:val="24"/>
        </w:rPr>
      </w:pPr>
      <w:r w:rsidRPr="006C1803">
        <w:rPr>
          <w:rFonts w:ascii="Arial" w:eastAsia="Times New Roman" w:hAnsi="Arial" w:cs="Arial"/>
          <w:sz w:val="24"/>
          <w:szCs w:val="24"/>
        </w:rPr>
        <w:t>Council of the London Borough</w:t>
      </w:r>
      <w:r w:rsidRPr="006C1803">
        <w:rPr>
          <w:rFonts w:ascii="Arial" w:eastAsia="Times New Roman" w:hAnsi="Arial" w:cs="Arial"/>
          <w:sz w:val="24"/>
          <w:szCs w:val="24"/>
        </w:rPr>
        <w:tab/>
      </w:r>
    </w:p>
    <w:p w14:paraId="104AD06A" w14:textId="77777777" w:rsidR="00D04141" w:rsidRPr="006C1803" w:rsidRDefault="00D04141" w:rsidP="00D04141">
      <w:pPr>
        <w:spacing w:after="0" w:line="240" w:lineRule="auto"/>
        <w:rPr>
          <w:rFonts w:ascii="Arial" w:eastAsia="Times New Roman" w:hAnsi="Arial" w:cs="Arial"/>
          <w:sz w:val="24"/>
          <w:szCs w:val="24"/>
        </w:rPr>
      </w:pPr>
      <w:r w:rsidRPr="006C1803">
        <w:rPr>
          <w:rFonts w:ascii="Arial" w:eastAsia="Times New Roman" w:hAnsi="Arial" w:cs="Arial"/>
          <w:sz w:val="24"/>
          <w:szCs w:val="24"/>
        </w:rPr>
        <w:t xml:space="preserve">Of Camden was affixed to </w:t>
      </w:r>
      <w:r w:rsidRPr="006C1803">
        <w:rPr>
          <w:rFonts w:ascii="Arial" w:eastAsia="Times New Roman" w:hAnsi="Arial" w:cs="Arial"/>
          <w:sz w:val="24"/>
          <w:szCs w:val="24"/>
        </w:rPr>
        <w:tab/>
      </w:r>
    </w:p>
    <w:p w14:paraId="212A1F8B" w14:textId="77777777" w:rsidR="00D04141" w:rsidRPr="006C1803" w:rsidRDefault="00D04141" w:rsidP="00D04141">
      <w:pPr>
        <w:spacing w:after="0" w:line="240" w:lineRule="auto"/>
        <w:rPr>
          <w:rFonts w:ascii="Arial" w:eastAsia="Times New Roman" w:hAnsi="Arial" w:cs="Arial"/>
          <w:sz w:val="24"/>
          <w:szCs w:val="24"/>
        </w:rPr>
      </w:pPr>
      <w:r w:rsidRPr="006C1803">
        <w:rPr>
          <w:rFonts w:ascii="Arial" w:eastAsia="Times New Roman" w:hAnsi="Arial" w:cs="Arial"/>
          <w:sz w:val="24"/>
          <w:szCs w:val="24"/>
        </w:rPr>
        <w:t>this ORDER in the presence of:</w:t>
      </w:r>
    </w:p>
    <w:p w14:paraId="6808D157" w14:textId="77777777" w:rsidR="00D04141" w:rsidRPr="006C1803" w:rsidRDefault="00D04141" w:rsidP="00D04141">
      <w:pPr>
        <w:spacing w:after="0" w:line="240" w:lineRule="auto"/>
        <w:rPr>
          <w:rFonts w:ascii="Arial" w:eastAsia="Times New Roman" w:hAnsi="Arial" w:cs="Arial"/>
          <w:sz w:val="24"/>
          <w:szCs w:val="24"/>
        </w:rPr>
      </w:pPr>
    </w:p>
    <w:p w14:paraId="3553D923" w14:textId="77777777" w:rsidR="00D04141" w:rsidRDefault="00D04141" w:rsidP="00D04141">
      <w:pPr>
        <w:spacing w:after="0" w:line="240" w:lineRule="auto"/>
        <w:rPr>
          <w:rFonts w:ascii="Arial" w:eastAsia="Times New Roman" w:hAnsi="Arial" w:cs="Arial"/>
          <w:sz w:val="24"/>
          <w:szCs w:val="24"/>
        </w:rPr>
      </w:pPr>
      <w:r w:rsidRPr="006C1803">
        <w:rPr>
          <w:rFonts w:ascii="Arial" w:eastAsia="Times New Roman" w:hAnsi="Arial" w:cs="Arial"/>
          <w:sz w:val="24"/>
          <w:szCs w:val="24"/>
        </w:rPr>
        <w:t>Signature</w:t>
      </w:r>
    </w:p>
    <w:p w14:paraId="6CBDE815" w14:textId="77777777" w:rsidR="00D04141" w:rsidRDefault="00D04141" w:rsidP="00D04141">
      <w:pPr>
        <w:spacing w:after="0" w:line="240" w:lineRule="auto"/>
        <w:rPr>
          <w:rFonts w:ascii="Arial" w:eastAsia="Times New Roman" w:hAnsi="Arial" w:cs="Arial"/>
          <w:sz w:val="24"/>
          <w:szCs w:val="24"/>
        </w:rPr>
      </w:pPr>
    </w:p>
    <w:p w14:paraId="4C7D5BB3" w14:textId="77777777" w:rsidR="00D04141" w:rsidRDefault="00D04141" w:rsidP="00D04141">
      <w:pPr>
        <w:spacing w:after="0" w:line="240" w:lineRule="auto"/>
        <w:rPr>
          <w:rFonts w:ascii="Arial" w:eastAsia="Times New Roman" w:hAnsi="Arial" w:cs="Arial"/>
          <w:sz w:val="24"/>
          <w:szCs w:val="24"/>
        </w:rPr>
      </w:pPr>
    </w:p>
    <w:p w14:paraId="0033B56D" w14:textId="77777777" w:rsidR="00D04141" w:rsidRDefault="00D04141" w:rsidP="00D04141">
      <w:pPr>
        <w:spacing w:after="0" w:line="240" w:lineRule="auto"/>
        <w:rPr>
          <w:rFonts w:ascii="Arial" w:eastAsia="Times New Roman" w:hAnsi="Arial" w:cs="Arial"/>
          <w:sz w:val="24"/>
          <w:szCs w:val="24"/>
        </w:rPr>
      </w:pPr>
    </w:p>
    <w:p w14:paraId="5AC3D071" w14:textId="77777777" w:rsidR="00D04141" w:rsidRPr="006C1803" w:rsidRDefault="00D04141" w:rsidP="00D04141">
      <w:pPr>
        <w:spacing w:after="0" w:line="240" w:lineRule="auto"/>
        <w:rPr>
          <w:rFonts w:ascii="Arial" w:eastAsia="Times New Roman" w:hAnsi="Arial" w:cs="Arial"/>
          <w:sz w:val="24"/>
          <w:szCs w:val="24"/>
        </w:rPr>
      </w:pPr>
    </w:p>
    <w:p w14:paraId="25206196" w14:textId="77777777" w:rsidR="00D04141" w:rsidRDefault="00D04141" w:rsidP="00D04141">
      <w:pPr>
        <w:spacing w:after="0" w:line="240" w:lineRule="auto"/>
        <w:rPr>
          <w:rFonts w:ascii="Arial" w:eastAsia="Times New Roman" w:hAnsi="Arial" w:cs="Arial"/>
          <w:sz w:val="24"/>
          <w:szCs w:val="24"/>
        </w:rPr>
      </w:pPr>
      <w:r w:rsidRPr="006C1803">
        <w:rPr>
          <w:rFonts w:ascii="Arial" w:eastAsia="Times New Roman" w:hAnsi="Arial" w:cs="Arial"/>
          <w:sz w:val="24"/>
          <w:szCs w:val="24"/>
        </w:rPr>
        <w:t>Authorised Signatory</w:t>
      </w:r>
    </w:p>
    <w:p w14:paraId="664C73E2" w14:textId="77777777" w:rsidR="00D04141" w:rsidRDefault="00D04141" w:rsidP="00D04141">
      <w:pPr>
        <w:spacing w:after="0" w:line="240" w:lineRule="auto"/>
        <w:rPr>
          <w:rFonts w:ascii="Arial" w:eastAsia="Times New Roman" w:hAnsi="Arial" w:cs="Arial"/>
          <w:sz w:val="24"/>
          <w:szCs w:val="24"/>
        </w:rPr>
      </w:pPr>
    </w:p>
    <w:p w14:paraId="1E068E61" w14:textId="77777777" w:rsidR="00D04141" w:rsidRDefault="00D04141" w:rsidP="00D04141">
      <w:pPr>
        <w:spacing w:after="0" w:line="240" w:lineRule="auto"/>
        <w:rPr>
          <w:rFonts w:ascii="Arial" w:eastAsia="Times New Roman" w:hAnsi="Arial" w:cs="Arial"/>
          <w:sz w:val="24"/>
          <w:szCs w:val="24"/>
        </w:rPr>
      </w:pPr>
    </w:p>
    <w:p w14:paraId="7C90DA94" w14:textId="77777777" w:rsidR="00D04141" w:rsidRPr="006C1803" w:rsidRDefault="00D04141" w:rsidP="00D04141">
      <w:pPr>
        <w:spacing w:after="0" w:line="240" w:lineRule="auto"/>
        <w:rPr>
          <w:rFonts w:ascii="Arial" w:eastAsia="Times New Roman" w:hAnsi="Arial" w:cs="Arial"/>
          <w:sz w:val="24"/>
          <w:szCs w:val="24"/>
        </w:rPr>
      </w:pPr>
    </w:p>
    <w:p w14:paraId="5C1E5A92" w14:textId="77777777" w:rsidR="00D04141" w:rsidRPr="006C1803" w:rsidRDefault="00D04141" w:rsidP="00D04141">
      <w:pPr>
        <w:spacing w:after="0" w:line="240" w:lineRule="auto"/>
        <w:rPr>
          <w:rFonts w:ascii="Arial" w:eastAsia="Times New Roman" w:hAnsi="Arial" w:cs="Arial"/>
          <w:sz w:val="24"/>
          <w:szCs w:val="24"/>
        </w:rPr>
      </w:pPr>
    </w:p>
    <w:p w14:paraId="13858828" w14:textId="77777777" w:rsidR="00D04141" w:rsidRDefault="00D04141" w:rsidP="00D04141">
      <w:pPr>
        <w:spacing w:after="0" w:line="240" w:lineRule="auto"/>
        <w:rPr>
          <w:rFonts w:ascii="Arial" w:eastAsia="Times New Roman" w:hAnsi="Arial" w:cs="Arial"/>
          <w:sz w:val="24"/>
          <w:szCs w:val="24"/>
        </w:rPr>
      </w:pPr>
      <w:r w:rsidRPr="006C1803">
        <w:rPr>
          <w:rFonts w:ascii="Arial" w:eastAsia="Times New Roman" w:hAnsi="Arial" w:cs="Arial"/>
          <w:sz w:val="24"/>
          <w:szCs w:val="24"/>
        </w:rPr>
        <w:t>Name of Authorised Signatory</w:t>
      </w:r>
    </w:p>
    <w:p w14:paraId="04C51657" w14:textId="77777777" w:rsidR="00D04141" w:rsidRDefault="00D04141" w:rsidP="00D04141">
      <w:pPr>
        <w:spacing w:after="0" w:line="240" w:lineRule="auto"/>
        <w:rPr>
          <w:rFonts w:ascii="Arial" w:eastAsia="Times New Roman" w:hAnsi="Arial" w:cs="Arial"/>
          <w:sz w:val="24"/>
          <w:szCs w:val="24"/>
        </w:rPr>
      </w:pPr>
    </w:p>
    <w:p w14:paraId="17F6B6BD" w14:textId="77777777" w:rsidR="00D04141" w:rsidRDefault="00D04141" w:rsidP="00D04141">
      <w:pPr>
        <w:spacing w:after="0" w:line="240" w:lineRule="auto"/>
        <w:rPr>
          <w:rFonts w:ascii="Arial" w:eastAsia="Times New Roman" w:hAnsi="Arial" w:cs="Arial"/>
          <w:sz w:val="24"/>
          <w:szCs w:val="24"/>
        </w:rPr>
      </w:pPr>
    </w:p>
    <w:p w14:paraId="6ECD2DCD" w14:textId="77777777" w:rsidR="00D04141" w:rsidRDefault="00D04141" w:rsidP="00D04141">
      <w:pPr>
        <w:spacing w:after="0" w:line="240" w:lineRule="auto"/>
        <w:rPr>
          <w:rFonts w:ascii="Arial" w:eastAsia="Times New Roman" w:hAnsi="Arial" w:cs="Arial"/>
          <w:sz w:val="24"/>
          <w:szCs w:val="24"/>
        </w:rPr>
      </w:pPr>
    </w:p>
    <w:p w14:paraId="5062F3B4" w14:textId="77777777" w:rsidR="00D04141" w:rsidRDefault="00D04141" w:rsidP="00D04141">
      <w:pPr>
        <w:spacing w:after="0" w:line="240" w:lineRule="auto"/>
        <w:rPr>
          <w:rFonts w:ascii="Arial" w:eastAsia="Times New Roman" w:hAnsi="Arial" w:cs="Arial"/>
          <w:sz w:val="24"/>
          <w:szCs w:val="24"/>
        </w:rPr>
      </w:pPr>
    </w:p>
    <w:p w14:paraId="7F2C1F52" w14:textId="77777777" w:rsidR="00D04141" w:rsidRDefault="00D04141" w:rsidP="00D04141">
      <w:pPr>
        <w:spacing w:after="0" w:line="240" w:lineRule="auto"/>
        <w:rPr>
          <w:rFonts w:ascii="Arial" w:eastAsia="Times New Roman" w:hAnsi="Arial" w:cs="Arial"/>
          <w:sz w:val="24"/>
          <w:szCs w:val="24"/>
        </w:rPr>
      </w:pPr>
    </w:p>
    <w:p w14:paraId="5ABA924F" w14:textId="77777777" w:rsidR="00D04141" w:rsidRPr="006C1803" w:rsidRDefault="00D04141" w:rsidP="00D04141">
      <w:pPr>
        <w:spacing w:after="0" w:line="240" w:lineRule="auto"/>
        <w:rPr>
          <w:rFonts w:ascii="Arial" w:eastAsia="Times New Roman" w:hAnsi="Arial" w:cs="Arial"/>
          <w:sz w:val="24"/>
          <w:szCs w:val="24"/>
        </w:rPr>
      </w:pPr>
    </w:p>
    <w:p w14:paraId="428BD4EA" w14:textId="77777777" w:rsidR="00D04141" w:rsidRPr="006C1803" w:rsidRDefault="00D04141" w:rsidP="00D04141">
      <w:pPr>
        <w:spacing w:after="0" w:line="240" w:lineRule="auto"/>
        <w:rPr>
          <w:rFonts w:ascii="Arial" w:eastAsia="Times New Roman" w:hAnsi="Arial" w:cs="Arial"/>
          <w:szCs w:val="20"/>
        </w:rPr>
      </w:pPr>
      <w:r>
        <w:rPr>
          <w:rFonts w:ascii="Arial" w:eastAsia="Times New Roman" w:hAnsi="Arial" w:cs="Arial"/>
          <w:sz w:val="24"/>
          <w:szCs w:val="24"/>
        </w:rPr>
        <w:t>Date: ……………………………</w:t>
      </w:r>
      <w:proofErr w:type="gramStart"/>
      <w:r>
        <w:rPr>
          <w:rFonts w:ascii="Arial" w:eastAsia="Times New Roman" w:hAnsi="Arial" w:cs="Arial"/>
          <w:sz w:val="24"/>
          <w:szCs w:val="24"/>
        </w:rPr>
        <w:t>…..</w:t>
      </w:r>
      <w:proofErr w:type="gramEnd"/>
      <w:r>
        <w:rPr>
          <w:rFonts w:ascii="Arial" w:eastAsia="Times New Roman" w:hAnsi="Arial" w:cs="Arial"/>
          <w:sz w:val="24"/>
          <w:szCs w:val="24"/>
        </w:rPr>
        <w:t>………….2022</w:t>
      </w:r>
    </w:p>
    <w:p w14:paraId="0973E449" w14:textId="77777777" w:rsidR="00D04141" w:rsidRDefault="00D04141" w:rsidP="00D04141">
      <w:pPr>
        <w:jc w:val="both"/>
        <w:rPr>
          <w:rFonts w:ascii="Tahoma" w:hAnsi="Tahoma" w:cs="Tahoma"/>
          <w:sz w:val="24"/>
          <w:szCs w:val="24"/>
        </w:rPr>
      </w:pPr>
    </w:p>
    <w:p w14:paraId="3E097EBD" w14:textId="77777777" w:rsidR="00D04141" w:rsidRDefault="00D04141" w:rsidP="00D04141">
      <w:pPr>
        <w:jc w:val="both"/>
        <w:rPr>
          <w:rFonts w:ascii="Tahoma" w:hAnsi="Tahoma" w:cs="Tahoma"/>
          <w:sz w:val="24"/>
          <w:szCs w:val="24"/>
        </w:rPr>
      </w:pPr>
    </w:p>
    <w:p w14:paraId="027FA160" w14:textId="77777777" w:rsidR="00D04141" w:rsidRPr="00D76291" w:rsidRDefault="00D04141" w:rsidP="00D04141">
      <w:pPr>
        <w:ind w:left="2160" w:firstLine="720"/>
        <w:rPr>
          <w:rFonts w:ascii="Arial" w:hAnsi="Arial" w:cs="Arial"/>
          <w:b/>
          <w:sz w:val="32"/>
          <w:szCs w:val="24"/>
          <w:u w:val="single"/>
        </w:rPr>
      </w:pPr>
      <w:r w:rsidRPr="00D76291">
        <w:rPr>
          <w:rFonts w:ascii="Arial" w:hAnsi="Arial" w:cs="Arial"/>
          <w:b/>
          <w:sz w:val="32"/>
          <w:szCs w:val="24"/>
          <w:u w:val="single"/>
        </w:rPr>
        <w:t>SCHEDULE 1</w:t>
      </w:r>
    </w:p>
    <w:p w14:paraId="755E8855" w14:textId="77777777" w:rsidR="00D04141" w:rsidRDefault="00D04141" w:rsidP="00D04141">
      <w:pPr>
        <w:jc w:val="center"/>
        <w:rPr>
          <w:rFonts w:ascii="Arial" w:hAnsi="Arial" w:cs="Arial"/>
          <w:b/>
          <w:sz w:val="24"/>
          <w:szCs w:val="24"/>
          <w:u w:val="single"/>
        </w:rPr>
      </w:pPr>
    </w:p>
    <w:p w14:paraId="46A12861" w14:textId="77777777" w:rsidR="00D04141" w:rsidRPr="00D76291" w:rsidRDefault="00D04141" w:rsidP="00D04141">
      <w:pPr>
        <w:pStyle w:val="ListParagraph"/>
        <w:numPr>
          <w:ilvl w:val="0"/>
          <w:numId w:val="41"/>
        </w:numPr>
        <w:spacing w:after="160" w:line="259" w:lineRule="auto"/>
        <w:rPr>
          <w:rFonts w:ascii="Arial" w:hAnsi="Arial" w:cs="Arial"/>
          <w:b/>
          <w:sz w:val="28"/>
          <w:szCs w:val="24"/>
          <w:u w:val="single"/>
        </w:rPr>
      </w:pPr>
      <w:r w:rsidRPr="00850DA5">
        <w:rPr>
          <w:rFonts w:ascii="Arial" w:hAnsi="Arial" w:cs="Arial"/>
          <w:b/>
          <w:sz w:val="28"/>
          <w:szCs w:val="24"/>
        </w:rPr>
        <w:t>Exemptions</w:t>
      </w:r>
    </w:p>
    <w:p w14:paraId="2F96F99D" w14:textId="77777777" w:rsidR="00D04141" w:rsidRPr="00D76291" w:rsidRDefault="00D04141" w:rsidP="00D04141">
      <w:pPr>
        <w:pStyle w:val="ListParagraph"/>
        <w:rPr>
          <w:rFonts w:ascii="Arial" w:hAnsi="Arial" w:cs="Arial"/>
          <w:b/>
          <w:sz w:val="28"/>
          <w:szCs w:val="24"/>
          <w:u w:val="single"/>
        </w:rPr>
      </w:pPr>
    </w:p>
    <w:p w14:paraId="4DF2D6D9" w14:textId="77777777" w:rsidR="00D04141" w:rsidRDefault="00D04141" w:rsidP="00D04141">
      <w:pPr>
        <w:ind w:left="360"/>
        <w:rPr>
          <w:rFonts w:ascii="Arial" w:hAnsi="Arial" w:cs="Arial"/>
          <w:b/>
          <w:sz w:val="26"/>
          <w:szCs w:val="26"/>
        </w:rPr>
      </w:pPr>
      <w:r w:rsidRPr="00D76291">
        <w:rPr>
          <w:rFonts w:ascii="Arial" w:hAnsi="Arial" w:cs="Arial"/>
          <w:b/>
          <w:sz w:val="26"/>
          <w:szCs w:val="26"/>
        </w:rPr>
        <w:t xml:space="preserve">Nothing in this </w:t>
      </w:r>
      <w:r>
        <w:rPr>
          <w:rFonts w:ascii="Arial" w:hAnsi="Arial" w:cs="Arial"/>
          <w:b/>
          <w:sz w:val="26"/>
          <w:szCs w:val="26"/>
        </w:rPr>
        <w:t>Schedule applies to a person who –</w:t>
      </w:r>
    </w:p>
    <w:p w14:paraId="7829225D" w14:textId="77777777" w:rsidR="00D04141" w:rsidRDefault="00D04141" w:rsidP="00D04141">
      <w:pPr>
        <w:ind w:left="360"/>
        <w:rPr>
          <w:rFonts w:ascii="Arial" w:hAnsi="Arial" w:cs="Arial"/>
          <w:b/>
          <w:sz w:val="26"/>
          <w:szCs w:val="26"/>
        </w:rPr>
      </w:pPr>
    </w:p>
    <w:p w14:paraId="5D183A53" w14:textId="77777777" w:rsidR="00D04141" w:rsidRDefault="00D04141" w:rsidP="00D04141">
      <w:pPr>
        <w:pStyle w:val="ListParagraph"/>
        <w:numPr>
          <w:ilvl w:val="0"/>
          <w:numId w:val="42"/>
        </w:numPr>
        <w:spacing w:after="160" w:line="259" w:lineRule="auto"/>
        <w:rPr>
          <w:rFonts w:ascii="Arial" w:hAnsi="Arial" w:cs="Arial"/>
          <w:sz w:val="26"/>
          <w:szCs w:val="26"/>
        </w:rPr>
      </w:pPr>
      <w:r>
        <w:rPr>
          <w:rFonts w:ascii="Arial" w:hAnsi="Arial" w:cs="Arial"/>
          <w:sz w:val="26"/>
          <w:szCs w:val="26"/>
        </w:rPr>
        <w:t>Is registered as a blind person in a register compiled under Section 29 of the National Assistance Act 1948; or</w:t>
      </w:r>
    </w:p>
    <w:p w14:paraId="05827BC4" w14:textId="77777777" w:rsidR="00D04141" w:rsidRDefault="00D04141" w:rsidP="00D04141">
      <w:pPr>
        <w:pStyle w:val="ListParagraph"/>
        <w:numPr>
          <w:ilvl w:val="0"/>
          <w:numId w:val="42"/>
        </w:numPr>
        <w:spacing w:after="160" w:line="259" w:lineRule="auto"/>
        <w:rPr>
          <w:rFonts w:ascii="Arial" w:hAnsi="Arial" w:cs="Arial"/>
          <w:sz w:val="26"/>
          <w:szCs w:val="26"/>
        </w:rPr>
      </w:pPr>
      <w:r>
        <w:rPr>
          <w:rFonts w:ascii="Arial" w:hAnsi="Arial" w:cs="Arial"/>
          <w:sz w:val="26"/>
          <w:szCs w:val="26"/>
        </w:rPr>
        <w:t xml:space="preserve">Is deaf in respect of a dog trained by Hearing Dogs for Deaf People (registered charity number 293358) and upon which he relies for </w:t>
      </w:r>
      <w:proofErr w:type="gramStart"/>
      <w:r>
        <w:rPr>
          <w:rFonts w:ascii="Arial" w:hAnsi="Arial" w:cs="Arial"/>
          <w:sz w:val="26"/>
          <w:szCs w:val="26"/>
        </w:rPr>
        <w:t>assistance;</w:t>
      </w:r>
      <w:proofErr w:type="gramEnd"/>
    </w:p>
    <w:p w14:paraId="79D2BA1C" w14:textId="77777777" w:rsidR="00D04141" w:rsidRDefault="00D04141" w:rsidP="00D04141">
      <w:pPr>
        <w:pStyle w:val="ListParagraph"/>
        <w:numPr>
          <w:ilvl w:val="0"/>
          <w:numId w:val="42"/>
        </w:numPr>
        <w:spacing w:after="160" w:line="259" w:lineRule="auto"/>
        <w:rPr>
          <w:rFonts w:ascii="Arial" w:hAnsi="Arial" w:cs="Arial"/>
          <w:sz w:val="26"/>
          <w:szCs w:val="26"/>
        </w:rPr>
      </w:pPr>
      <w:r>
        <w:rPr>
          <w:rFonts w:ascii="Arial" w:hAnsi="Arial" w:cs="Arial"/>
          <w:sz w:val="26"/>
          <w:szCs w:val="26"/>
        </w:rPr>
        <w:t xml:space="preserve">Has a disability which effects his mobility, manual dexterity, physical </w:t>
      </w:r>
      <w:proofErr w:type="gramStart"/>
      <w:r>
        <w:rPr>
          <w:rFonts w:ascii="Arial" w:hAnsi="Arial" w:cs="Arial"/>
          <w:sz w:val="26"/>
          <w:szCs w:val="26"/>
        </w:rPr>
        <w:t>coordination</w:t>
      </w:r>
      <w:proofErr w:type="gramEnd"/>
      <w:r>
        <w:rPr>
          <w:rFonts w:ascii="Arial" w:hAnsi="Arial" w:cs="Arial"/>
          <w:sz w:val="26"/>
          <w:szCs w:val="26"/>
        </w:rPr>
        <w:t xml:space="preserve"> or ability to lift, carry or otherwise move everyday objects, in respect of a dog trained by a prescribed charity and upon which he relies for assistance </w:t>
      </w:r>
    </w:p>
    <w:p w14:paraId="243AAEF2" w14:textId="77777777" w:rsidR="00D04141" w:rsidRDefault="00D04141" w:rsidP="00D04141">
      <w:pPr>
        <w:rPr>
          <w:rFonts w:ascii="Arial" w:hAnsi="Arial" w:cs="Arial"/>
          <w:sz w:val="26"/>
          <w:szCs w:val="26"/>
        </w:rPr>
      </w:pPr>
    </w:p>
    <w:p w14:paraId="7A564D9B" w14:textId="77777777" w:rsidR="00D04141" w:rsidRDefault="00D04141" w:rsidP="00D04141">
      <w:pPr>
        <w:pStyle w:val="ListParagraph"/>
        <w:numPr>
          <w:ilvl w:val="0"/>
          <w:numId w:val="41"/>
        </w:numPr>
        <w:spacing w:after="160" w:line="259" w:lineRule="auto"/>
        <w:rPr>
          <w:rFonts w:ascii="Arial" w:hAnsi="Arial" w:cs="Arial"/>
          <w:sz w:val="26"/>
          <w:szCs w:val="26"/>
        </w:rPr>
      </w:pPr>
      <w:r>
        <w:rPr>
          <w:rFonts w:ascii="Arial" w:hAnsi="Arial" w:cs="Arial"/>
          <w:sz w:val="26"/>
          <w:szCs w:val="26"/>
        </w:rPr>
        <w:t>Each of the following is a “prescribed charity” –</w:t>
      </w:r>
    </w:p>
    <w:p w14:paraId="5BEC2F63" w14:textId="77777777" w:rsidR="00D04141" w:rsidRDefault="00D04141" w:rsidP="00D04141">
      <w:pPr>
        <w:pStyle w:val="ListParagraph"/>
        <w:numPr>
          <w:ilvl w:val="0"/>
          <w:numId w:val="43"/>
        </w:numPr>
        <w:spacing w:after="160" w:line="259" w:lineRule="auto"/>
        <w:rPr>
          <w:rFonts w:ascii="Arial" w:hAnsi="Arial" w:cs="Arial"/>
          <w:sz w:val="26"/>
          <w:szCs w:val="26"/>
        </w:rPr>
      </w:pPr>
      <w:r>
        <w:rPr>
          <w:rFonts w:ascii="Arial" w:hAnsi="Arial" w:cs="Arial"/>
          <w:sz w:val="26"/>
          <w:szCs w:val="26"/>
        </w:rPr>
        <w:t>Dogs for the disabled (registered charity number 700454)</w:t>
      </w:r>
    </w:p>
    <w:p w14:paraId="0EE2E161" w14:textId="77777777" w:rsidR="00D04141" w:rsidRDefault="00D04141" w:rsidP="00D04141">
      <w:pPr>
        <w:pStyle w:val="ListParagraph"/>
        <w:numPr>
          <w:ilvl w:val="0"/>
          <w:numId w:val="43"/>
        </w:numPr>
        <w:spacing w:after="160" w:line="259" w:lineRule="auto"/>
        <w:rPr>
          <w:rFonts w:ascii="Arial" w:hAnsi="Arial" w:cs="Arial"/>
          <w:sz w:val="26"/>
          <w:szCs w:val="26"/>
        </w:rPr>
      </w:pPr>
      <w:r>
        <w:rPr>
          <w:rFonts w:ascii="Arial" w:hAnsi="Arial" w:cs="Arial"/>
          <w:sz w:val="26"/>
          <w:szCs w:val="26"/>
        </w:rPr>
        <w:t>Support Dogs (registered charity number 1088281)</w:t>
      </w:r>
    </w:p>
    <w:p w14:paraId="30ECF5BE" w14:textId="77777777" w:rsidR="00D04141" w:rsidRPr="00D76291" w:rsidRDefault="00D04141" w:rsidP="00D04141">
      <w:pPr>
        <w:pStyle w:val="ListParagraph"/>
        <w:numPr>
          <w:ilvl w:val="0"/>
          <w:numId w:val="43"/>
        </w:numPr>
        <w:spacing w:after="160" w:line="259" w:lineRule="auto"/>
        <w:rPr>
          <w:rFonts w:ascii="Arial" w:hAnsi="Arial" w:cs="Arial"/>
          <w:sz w:val="26"/>
          <w:szCs w:val="26"/>
        </w:rPr>
      </w:pPr>
      <w:r>
        <w:rPr>
          <w:rFonts w:ascii="Arial" w:hAnsi="Arial" w:cs="Arial"/>
          <w:sz w:val="26"/>
          <w:szCs w:val="26"/>
        </w:rPr>
        <w:t>Canine Partners for Independence (registered charity number 803680)</w:t>
      </w:r>
    </w:p>
    <w:p w14:paraId="124BFF09" w14:textId="5C6B75A0" w:rsidR="00D04141" w:rsidRDefault="00D04141" w:rsidP="00997854">
      <w:pPr>
        <w:pStyle w:val="ListParagraph"/>
        <w:rPr>
          <w:rFonts w:ascii="Arial" w:hAnsi="Arial" w:cs="Arial"/>
          <w:b/>
          <w:sz w:val="24"/>
          <w:szCs w:val="24"/>
        </w:rPr>
      </w:pPr>
    </w:p>
    <w:p w14:paraId="218C629A" w14:textId="21AF81DE" w:rsidR="00D04141" w:rsidRDefault="00D04141" w:rsidP="00997854">
      <w:pPr>
        <w:pStyle w:val="ListParagraph"/>
        <w:rPr>
          <w:rFonts w:ascii="Arial" w:hAnsi="Arial" w:cs="Arial"/>
          <w:b/>
          <w:sz w:val="24"/>
          <w:szCs w:val="24"/>
        </w:rPr>
      </w:pPr>
    </w:p>
    <w:p w14:paraId="6515E5E8" w14:textId="1421E155" w:rsidR="00D04141" w:rsidRDefault="00D04141" w:rsidP="00997854">
      <w:pPr>
        <w:pStyle w:val="ListParagraph"/>
        <w:rPr>
          <w:rFonts w:ascii="Arial" w:hAnsi="Arial" w:cs="Arial"/>
          <w:b/>
          <w:sz w:val="24"/>
          <w:szCs w:val="24"/>
        </w:rPr>
      </w:pPr>
    </w:p>
    <w:p w14:paraId="72CE2A81" w14:textId="6A4192A4" w:rsidR="00D04141" w:rsidRDefault="00D04141" w:rsidP="00997854">
      <w:pPr>
        <w:pStyle w:val="ListParagraph"/>
        <w:rPr>
          <w:rFonts w:ascii="Arial" w:hAnsi="Arial" w:cs="Arial"/>
          <w:b/>
          <w:sz w:val="24"/>
          <w:szCs w:val="24"/>
        </w:rPr>
      </w:pPr>
    </w:p>
    <w:p w14:paraId="70A3A07A" w14:textId="50504EAC" w:rsidR="00D04141" w:rsidRDefault="00D04141" w:rsidP="00997854">
      <w:pPr>
        <w:pStyle w:val="ListParagraph"/>
        <w:rPr>
          <w:rFonts w:ascii="Arial" w:hAnsi="Arial" w:cs="Arial"/>
          <w:b/>
          <w:sz w:val="24"/>
          <w:szCs w:val="24"/>
        </w:rPr>
      </w:pPr>
    </w:p>
    <w:p w14:paraId="33E6FB1F" w14:textId="3F3C978C" w:rsidR="00D04141" w:rsidRDefault="00D04141" w:rsidP="00997854">
      <w:pPr>
        <w:pStyle w:val="ListParagraph"/>
        <w:rPr>
          <w:rFonts w:ascii="Arial" w:hAnsi="Arial" w:cs="Arial"/>
          <w:b/>
          <w:sz w:val="24"/>
          <w:szCs w:val="24"/>
        </w:rPr>
      </w:pPr>
    </w:p>
    <w:p w14:paraId="128EB40C" w14:textId="079DF034" w:rsidR="00D04141" w:rsidRDefault="00D04141" w:rsidP="00997854">
      <w:pPr>
        <w:pStyle w:val="ListParagraph"/>
        <w:rPr>
          <w:rFonts w:ascii="Arial" w:hAnsi="Arial" w:cs="Arial"/>
          <w:b/>
          <w:sz w:val="24"/>
          <w:szCs w:val="24"/>
        </w:rPr>
      </w:pPr>
    </w:p>
    <w:p w14:paraId="5114A513" w14:textId="200DADDC" w:rsidR="00D04141" w:rsidRDefault="00D04141" w:rsidP="00997854">
      <w:pPr>
        <w:pStyle w:val="ListParagraph"/>
        <w:rPr>
          <w:rFonts w:ascii="Arial" w:hAnsi="Arial" w:cs="Arial"/>
          <w:b/>
          <w:sz w:val="24"/>
          <w:szCs w:val="24"/>
        </w:rPr>
      </w:pPr>
    </w:p>
    <w:p w14:paraId="47D3903C" w14:textId="1A513A4C" w:rsidR="00D04141" w:rsidRDefault="00D04141" w:rsidP="00997854">
      <w:pPr>
        <w:pStyle w:val="ListParagraph"/>
        <w:rPr>
          <w:rFonts w:ascii="Arial" w:hAnsi="Arial" w:cs="Arial"/>
          <w:b/>
          <w:sz w:val="24"/>
          <w:szCs w:val="24"/>
        </w:rPr>
      </w:pPr>
    </w:p>
    <w:p w14:paraId="393629AF" w14:textId="6DEA01A0" w:rsidR="00D04141" w:rsidRDefault="00D04141" w:rsidP="00997854">
      <w:pPr>
        <w:pStyle w:val="ListParagraph"/>
        <w:rPr>
          <w:rFonts w:ascii="Arial" w:hAnsi="Arial" w:cs="Arial"/>
          <w:b/>
          <w:sz w:val="24"/>
          <w:szCs w:val="24"/>
        </w:rPr>
      </w:pPr>
    </w:p>
    <w:p w14:paraId="454D5C46" w14:textId="43D9BABA" w:rsidR="00D04141" w:rsidRDefault="00D04141" w:rsidP="00997854">
      <w:pPr>
        <w:pStyle w:val="ListParagraph"/>
        <w:rPr>
          <w:rFonts w:ascii="Arial" w:hAnsi="Arial" w:cs="Arial"/>
          <w:b/>
          <w:sz w:val="24"/>
          <w:szCs w:val="24"/>
        </w:rPr>
      </w:pPr>
    </w:p>
    <w:p w14:paraId="12DD4E7C" w14:textId="4F18A783" w:rsidR="00D04141" w:rsidRDefault="00D04141" w:rsidP="00997854">
      <w:pPr>
        <w:pStyle w:val="ListParagraph"/>
        <w:rPr>
          <w:rFonts w:ascii="Arial" w:hAnsi="Arial" w:cs="Arial"/>
          <w:b/>
          <w:sz w:val="24"/>
          <w:szCs w:val="24"/>
        </w:rPr>
      </w:pPr>
    </w:p>
    <w:p w14:paraId="7FDF3CD4" w14:textId="322D94F7" w:rsidR="00D04141" w:rsidRDefault="00D04141" w:rsidP="00997854">
      <w:pPr>
        <w:pStyle w:val="ListParagraph"/>
        <w:rPr>
          <w:rFonts w:ascii="Arial" w:hAnsi="Arial" w:cs="Arial"/>
          <w:b/>
          <w:sz w:val="24"/>
          <w:szCs w:val="24"/>
        </w:rPr>
      </w:pPr>
    </w:p>
    <w:p w14:paraId="19B89CA0" w14:textId="5A5D783F" w:rsidR="00D04141" w:rsidRDefault="00D04141" w:rsidP="00997854">
      <w:pPr>
        <w:pStyle w:val="ListParagraph"/>
        <w:rPr>
          <w:rFonts w:ascii="Arial" w:hAnsi="Arial" w:cs="Arial"/>
          <w:b/>
          <w:sz w:val="24"/>
          <w:szCs w:val="24"/>
        </w:rPr>
      </w:pPr>
    </w:p>
    <w:p w14:paraId="4EDAE5B9" w14:textId="3EABC612" w:rsidR="00D04141" w:rsidRDefault="00D04141" w:rsidP="00997854">
      <w:pPr>
        <w:pStyle w:val="ListParagraph"/>
        <w:rPr>
          <w:rFonts w:ascii="Arial" w:hAnsi="Arial" w:cs="Arial"/>
          <w:b/>
          <w:sz w:val="24"/>
          <w:szCs w:val="24"/>
        </w:rPr>
      </w:pPr>
    </w:p>
    <w:p w14:paraId="5EDA6E8A" w14:textId="7CCF8157" w:rsidR="00D04141" w:rsidRDefault="00D04141" w:rsidP="00997854">
      <w:pPr>
        <w:pStyle w:val="ListParagraph"/>
        <w:rPr>
          <w:rFonts w:ascii="Arial" w:hAnsi="Arial" w:cs="Arial"/>
          <w:b/>
          <w:sz w:val="24"/>
          <w:szCs w:val="24"/>
        </w:rPr>
      </w:pPr>
    </w:p>
    <w:p w14:paraId="3FA1E54F" w14:textId="40E6E788" w:rsidR="00D04141" w:rsidRDefault="00D04141" w:rsidP="00997854">
      <w:pPr>
        <w:pStyle w:val="ListParagraph"/>
        <w:rPr>
          <w:rFonts w:ascii="Arial" w:hAnsi="Arial" w:cs="Arial"/>
          <w:b/>
          <w:sz w:val="24"/>
          <w:szCs w:val="24"/>
        </w:rPr>
      </w:pPr>
    </w:p>
    <w:p w14:paraId="754D3275" w14:textId="2F9E9C7F" w:rsidR="00D04141" w:rsidRDefault="00D04141" w:rsidP="00997854">
      <w:pPr>
        <w:pStyle w:val="ListParagraph"/>
        <w:rPr>
          <w:rFonts w:ascii="Arial" w:hAnsi="Arial" w:cs="Arial"/>
          <w:b/>
          <w:sz w:val="24"/>
          <w:szCs w:val="24"/>
        </w:rPr>
      </w:pPr>
      <w:r w:rsidRPr="00D04141">
        <w:rPr>
          <w:rFonts w:ascii="Arial" w:hAnsi="Arial" w:cs="Arial"/>
          <w:b/>
          <w:noProof/>
          <w:sz w:val="24"/>
          <w:szCs w:val="24"/>
        </w:rPr>
        <w:drawing>
          <wp:inline distT="0" distB="0" distL="0" distR="0" wp14:anchorId="72E68189" wp14:editId="5683CD3C">
            <wp:extent cx="4425870" cy="59563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824" t="3243" r="3431" b="1931"/>
                    <a:stretch/>
                  </pic:blipFill>
                  <pic:spPr bwMode="auto">
                    <a:xfrm>
                      <a:off x="0" y="0"/>
                      <a:ext cx="4462147" cy="6005122"/>
                    </a:xfrm>
                    <a:prstGeom prst="rect">
                      <a:avLst/>
                    </a:prstGeom>
                    <a:ln>
                      <a:noFill/>
                    </a:ln>
                    <a:extLst>
                      <a:ext uri="{53640926-AAD7-44D8-BBD7-CCE9431645EC}">
                        <a14:shadowObscured xmlns:a14="http://schemas.microsoft.com/office/drawing/2010/main"/>
                      </a:ext>
                    </a:extLst>
                  </pic:spPr>
                </pic:pic>
              </a:graphicData>
            </a:graphic>
          </wp:inline>
        </w:drawing>
      </w:r>
    </w:p>
    <w:p w14:paraId="5F7A8397" w14:textId="77777777" w:rsidR="00D04141" w:rsidRPr="001C1AB1" w:rsidRDefault="00D04141" w:rsidP="00997854">
      <w:pPr>
        <w:pStyle w:val="ListParagraph"/>
        <w:rPr>
          <w:rFonts w:ascii="Arial" w:hAnsi="Arial" w:cs="Arial"/>
          <w:b/>
          <w:sz w:val="24"/>
          <w:szCs w:val="24"/>
        </w:rPr>
      </w:pPr>
    </w:p>
    <w:sectPr w:rsidR="00D04141" w:rsidRPr="001C1AB1" w:rsidSect="00764D35">
      <w:pgSz w:w="11906" w:h="16838"/>
      <w:pgMar w:top="99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C233B" w14:textId="77777777" w:rsidR="00611559" w:rsidRDefault="00611559" w:rsidP="009B1937">
      <w:pPr>
        <w:spacing w:after="0" w:line="240" w:lineRule="auto"/>
      </w:pPr>
      <w:r>
        <w:separator/>
      </w:r>
    </w:p>
  </w:endnote>
  <w:endnote w:type="continuationSeparator" w:id="0">
    <w:p w14:paraId="3356EB89" w14:textId="77777777" w:rsidR="00611559" w:rsidRDefault="00611559" w:rsidP="009B19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T Std Light">
    <w:altName w:val="Arial MT Std 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1462D0" w14:textId="77777777" w:rsidR="00611559" w:rsidRDefault="00611559" w:rsidP="009B1937">
      <w:pPr>
        <w:spacing w:after="0" w:line="240" w:lineRule="auto"/>
      </w:pPr>
      <w:r>
        <w:separator/>
      </w:r>
    </w:p>
  </w:footnote>
  <w:footnote w:type="continuationSeparator" w:id="0">
    <w:p w14:paraId="12754CA1" w14:textId="77777777" w:rsidR="00611559" w:rsidRDefault="00611559" w:rsidP="009B19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E4B73"/>
    <w:multiLevelType w:val="multilevel"/>
    <w:tmpl w:val="46A0D59C"/>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1193AC4"/>
    <w:multiLevelType w:val="multilevel"/>
    <w:tmpl w:val="6C84A72A"/>
    <w:lvl w:ilvl="0">
      <w:start w:val="2"/>
      <w:numFmt w:val="decimal"/>
      <w:lvlText w:val="%1"/>
      <w:lvlJc w:val="left"/>
      <w:pPr>
        <w:ind w:left="465" w:hanging="465"/>
      </w:pPr>
      <w:rPr>
        <w:rFonts w:hint="default"/>
        <w:b w:val="0"/>
      </w:rPr>
    </w:lvl>
    <w:lvl w:ilvl="1">
      <w:start w:val="11"/>
      <w:numFmt w:val="decimal"/>
      <w:lvlText w:val="%1.%2"/>
      <w:lvlJc w:val="left"/>
      <w:pPr>
        <w:ind w:left="465" w:hanging="46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2" w15:restartNumberingAfterBreak="0">
    <w:nsid w:val="015E2CC2"/>
    <w:multiLevelType w:val="multilevel"/>
    <w:tmpl w:val="99E0D404"/>
    <w:lvl w:ilvl="0">
      <w:start w:val="3"/>
      <w:numFmt w:val="decimal"/>
      <w:lvlText w:val="%1"/>
      <w:lvlJc w:val="left"/>
      <w:pPr>
        <w:ind w:left="360" w:hanging="360"/>
      </w:pPr>
      <w:rPr>
        <w:rFonts w:eastAsia="Times New Roman" w:hint="default"/>
      </w:rPr>
    </w:lvl>
    <w:lvl w:ilvl="1">
      <w:start w:val="2"/>
      <w:numFmt w:val="decimal"/>
      <w:lvlText w:val="%1.%2"/>
      <w:lvlJc w:val="left"/>
      <w:pPr>
        <w:ind w:left="720" w:hanging="360"/>
      </w:pPr>
      <w:rPr>
        <w:rFonts w:eastAsia="Times New Roman" w:hint="default"/>
      </w:rPr>
    </w:lvl>
    <w:lvl w:ilvl="2">
      <w:start w:val="1"/>
      <w:numFmt w:val="decimal"/>
      <w:lvlText w:val="%1.%2.%3"/>
      <w:lvlJc w:val="left"/>
      <w:pPr>
        <w:ind w:left="1440" w:hanging="720"/>
      </w:pPr>
      <w:rPr>
        <w:rFonts w:eastAsia="Times New Roman" w:hint="default"/>
      </w:rPr>
    </w:lvl>
    <w:lvl w:ilvl="3">
      <w:start w:val="1"/>
      <w:numFmt w:val="decimal"/>
      <w:lvlText w:val="%1.%2.%3.%4"/>
      <w:lvlJc w:val="left"/>
      <w:pPr>
        <w:ind w:left="2160" w:hanging="1080"/>
      </w:pPr>
      <w:rPr>
        <w:rFonts w:eastAsia="Times New Roman" w:hint="default"/>
      </w:rPr>
    </w:lvl>
    <w:lvl w:ilvl="4">
      <w:start w:val="1"/>
      <w:numFmt w:val="decimal"/>
      <w:lvlText w:val="%1.%2.%3.%4.%5"/>
      <w:lvlJc w:val="left"/>
      <w:pPr>
        <w:ind w:left="2520" w:hanging="1080"/>
      </w:pPr>
      <w:rPr>
        <w:rFonts w:eastAsia="Times New Roman" w:hint="default"/>
      </w:rPr>
    </w:lvl>
    <w:lvl w:ilvl="5">
      <w:start w:val="1"/>
      <w:numFmt w:val="decimal"/>
      <w:lvlText w:val="%1.%2.%3.%4.%5.%6"/>
      <w:lvlJc w:val="left"/>
      <w:pPr>
        <w:ind w:left="3240" w:hanging="1440"/>
      </w:pPr>
      <w:rPr>
        <w:rFonts w:eastAsia="Times New Roman" w:hint="default"/>
      </w:rPr>
    </w:lvl>
    <w:lvl w:ilvl="6">
      <w:start w:val="1"/>
      <w:numFmt w:val="decimal"/>
      <w:lvlText w:val="%1.%2.%3.%4.%5.%6.%7"/>
      <w:lvlJc w:val="left"/>
      <w:pPr>
        <w:ind w:left="3600" w:hanging="1440"/>
      </w:pPr>
      <w:rPr>
        <w:rFonts w:eastAsia="Times New Roman" w:hint="default"/>
      </w:rPr>
    </w:lvl>
    <w:lvl w:ilvl="7">
      <w:start w:val="1"/>
      <w:numFmt w:val="decimal"/>
      <w:lvlText w:val="%1.%2.%3.%4.%5.%6.%7.%8"/>
      <w:lvlJc w:val="left"/>
      <w:pPr>
        <w:ind w:left="4320" w:hanging="1800"/>
      </w:pPr>
      <w:rPr>
        <w:rFonts w:eastAsia="Times New Roman" w:hint="default"/>
      </w:rPr>
    </w:lvl>
    <w:lvl w:ilvl="8">
      <w:start w:val="1"/>
      <w:numFmt w:val="decimal"/>
      <w:lvlText w:val="%1.%2.%3.%4.%5.%6.%7.%8.%9"/>
      <w:lvlJc w:val="left"/>
      <w:pPr>
        <w:ind w:left="4680" w:hanging="1800"/>
      </w:pPr>
      <w:rPr>
        <w:rFonts w:eastAsia="Times New Roman" w:hint="default"/>
      </w:rPr>
    </w:lvl>
  </w:abstractNum>
  <w:abstractNum w:abstractNumId="3" w15:restartNumberingAfterBreak="0">
    <w:nsid w:val="023E24E4"/>
    <w:multiLevelType w:val="hybridMultilevel"/>
    <w:tmpl w:val="F6C6984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 w15:restartNumberingAfterBreak="0">
    <w:nsid w:val="037C4B23"/>
    <w:multiLevelType w:val="hybridMultilevel"/>
    <w:tmpl w:val="64DCBD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41F5BAB"/>
    <w:multiLevelType w:val="multilevel"/>
    <w:tmpl w:val="06100F1A"/>
    <w:lvl w:ilvl="0">
      <w:start w:val="7"/>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4B5416C"/>
    <w:multiLevelType w:val="multilevel"/>
    <w:tmpl w:val="F0F0E804"/>
    <w:lvl w:ilvl="0">
      <w:start w:val="1"/>
      <w:numFmt w:val="decimal"/>
      <w:lvlText w:val="%1.0"/>
      <w:lvlJc w:val="left"/>
      <w:pPr>
        <w:ind w:left="720" w:hanging="720"/>
      </w:pPr>
      <w:rPr>
        <w:rFonts w:hint="default"/>
      </w:rPr>
    </w:lvl>
    <w:lvl w:ilvl="1">
      <w:start w:val="1"/>
      <w:numFmt w:val="decimal"/>
      <w:lvlText w:val="%1.%2"/>
      <w:lvlJc w:val="left"/>
      <w:pPr>
        <w:ind w:left="720" w:hanging="720"/>
      </w:pPr>
      <w:rPr>
        <w:rFonts w:ascii="Arial" w:hAnsi="Arial" w:cs="Arial" w:hint="default"/>
        <w:b w:val="0"/>
        <w:sz w:val="24"/>
        <w:szCs w:val="24"/>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04D049A2"/>
    <w:multiLevelType w:val="hybridMultilevel"/>
    <w:tmpl w:val="AEBE37CC"/>
    <w:lvl w:ilvl="0" w:tplc="9E0831CC">
      <w:start w:val="8"/>
      <w:numFmt w:val="decimal"/>
      <w:lvlText w:val="%1"/>
      <w:lvlJc w:val="left"/>
      <w:pPr>
        <w:ind w:left="720" w:hanging="360"/>
      </w:pPr>
      <w:rPr>
        <w:rFonts w:hint="default"/>
        <w:color w:val="111111"/>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50F3251"/>
    <w:multiLevelType w:val="multilevel"/>
    <w:tmpl w:val="46A0D59C"/>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8944A73"/>
    <w:multiLevelType w:val="hybridMultilevel"/>
    <w:tmpl w:val="5B9024CA"/>
    <w:lvl w:ilvl="0" w:tplc="9006B6A4">
      <w:start w:val="1"/>
      <w:numFmt w:val="decimal"/>
      <w:lvlText w:val="%1."/>
      <w:lvlJc w:val="left"/>
      <w:pPr>
        <w:ind w:left="1429" w:hanging="360"/>
      </w:pPr>
      <w:rPr>
        <w:rFonts w:eastAsia="Calibri" w:hint="default"/>
        <w:b w:val="0"/>
        <w:color w:val="auto"/>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0" w15:restartNumberingAfterBreak="0">
    <w:nsid w:val="10A821AD"/>
    <w:multiLevelType w:val="multilevel"/>
    <w:tmpl w:val="24FE7424"/>
    <w:lvl w:ilvl="0">
      <w:start w:val="3"/>
      <w:numFmt w:val="decimal"/>
      <w:lvlText w:val="%1.0"/>
      <w:lvlJc w:val="left"/>
      <w:pPr>
        <w:ind w:left="360" w:hanging="360"/>
      </w:pPr>
      <w:rPr>
        <w:rFonts w:ascii="Arial" w:hAnsi="Arial" w:cs="Arial" w:hint="default"/>
        <w:b/>
        <w:sz w:val="24"/>
      </w:rPr>
    </w:lvl>
    <w:lvl w:ilvl="1">
      <w:start w:val="1"/>
      <w:numFmt w:val="decimal"/>
      <w:lvlText w:val="%1.%2"/>
      <w:lvlJc w:val="left"/>
      <w:pPr>
        <w:ind w:left="1080" w:hanging="360"/>
      </w:pPr>
      <w:rPr>
        <w:rFonts w:ascii="Arial" w:hAnsi="Arial" w:cs="Arial" w:hint="default"/>
        <w:sz w:val="24"/>
        <w:szCs w:val="24"/>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10DD14CB"/>
    <w:multiLevelType w:val="hybridMultilevel"/>
    <w:tmpl w:val="722C7F88"/>
    <w:lvl w:ilvl="0" w:tplc="EE2CD7A6">
      <w:start w:val="1"/>
      <w:numFmt w:val="decimal"/>
      <w:lvlText w:val="%1."/>
      <w:lvlJc w:val="left"/>
      <w:pPr>
        <w:ind w:left="720" w:hanging="360"/>
      </w:pPr>
      <w:rPr>
        <w:rFonts w:hint="default"/>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C7277FA"/>
    <w:multiLevelType w:val="hybridMultilevel"/>
    <w:tmpl w:val="1160F4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DB71DF3"/>
    <w:multiLevelType w:val="hybridMultilevel"/>
    <w:tmpl w:val="787000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DB738C7"/>
    <w:multiLevelType w:val="hybridMultilevel"/>
    <w:tmpl w:val="C3F4D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AB6421"/>
    <w:multiLevelType w:val="hybridMultilevel"/>
    <w:tmpl w:val="127EC2C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24C71E4F"/>
    <w:multiLevelType w:val="multilevel"/>
    <w:tmpl w:val="CFDE33CA"/>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eastAsiaTheme="minorHAnsi" w:hint="default"/>
        <w:b w:val="0"/>
      </w:rPr>
    </w:lvl>
    <w:lvl w:ilvl="2">
      <w:start w:val="1"/>
      <w:numFmt w:val="decimal"/>
      <w:isLgl/>
      <w:lvlText w:val="%1.%2.%3"/>
      <w:lvlJc w:val="left"/>
      <w:pPr>
        <w:ind w:left="1080" w:hanging="720"/>
      </w:pPr>
      <w:rPr>
        <w:rFonts w:eastAsiaTheme="minorHAnsi" w:hint="default"/>
        <w:b w:val="0"/>
      </w:rPr>
    </w:lvl>
    <w:lvl w:ilvl="3">
      <w:start w:val="1"/>
      <w:numFmt w:val="decimal"/>
      <w:isLgl/>
      <w:lvlText w:val="%1.%2.%3.%4"/>
      <w:lvlJc w:val="left"/>
      <w:pPr>
        <w:ind w:left="1440" w:hanging="1080"/>
      </w:pPr>
      <w:rPr>
        <w:rFonts w:eastAsiaTheme="minorHAnsi" w:hint="default"/>
        <w:b w:val="0"/>
      </w:rPr>
    </w:lvl>
    <w:lvl w:ilvl="4">
      <w:start w:val="1"/>
      <w:numFmt w:val="decimal"/>
      <w:isLgl/>
      <w:lvlText w:val="%1.%2.%3.%4.%5"/>
      <w:lvlJc w:val="left"/>
      <w:pPr>
        <w:ind w:left="1440" w:hanging="1080"/>
      </w:pPr>
      <w:rPr>
        <w:rFonts w:eastAsiaTheme="minorHAnsi" w:hint="default"/>
        <w:b w:val="0"/>
      </w:rPr>
    </w:lvl>
    <w:lvl w:ilvl="5">
      <w:start w:val="1"/>
      <w:numFmt w:val="decimal"/>
      <w:isLgl/>
      <w:lvlText w:val="%1.%2.%3.%4.%5.%6"/>
      <w:lvlJc w:val="left"/>
      <w:pPr>
        <w:ind w:left="1800" w:hanging="1440"/>
      </w:pPr>
      <w:rPr>
        <w:rFonts w:eastAsiaTheme="minorHAnsi" w:hint="default"/>
        <w:b w:val="0"/>
      </w:rPr>
    </w:lvl>
    <w:lvl w:ilvl="6">
      <w:start w:val="1"/>
      <w:numFmt w:val="decimal"/>
      <w:isLgl/>
      <w:lvlText w:val="%1.%2.%3.%4.%5.%6.%7"/>
      <w:lvlJc w:val="left"/>
      <w:pPr>
        <w:ind w:left="1800" w:hanging="1440"/>
      </w:pPr>
      <w:rPr>
        <w:rFonts w:eastAsiaTheme="minorHAnsi" w:hint="default"/>
        <w:b w:val="0"/>
      </w:rPr>
    </w:lvl>
    <w:lvl w:ilvl="7">
      <w:start w:val="1"/>
      <w:numFmt w:val="decimal"/>
      <w:isLgl/>
      <w:lvlText w:val="%1.%2.%3.%4.%5.%6.%7.%8"/>
      <w:lvlJc w:val="left"/>
      <w:pPr>
        <w:ind w:left="2160" w:hanging="1800"/>
      </w:pPr>
      <w:rPr>
        <w:rFonts w:eastAsiaTheme="minorHAnsi" w:hint="default"/>
        <w:b w:val="0"/>
      </w:rPr>
    </w:lvl>
    <w:lvl w:ilvl="8">
      <w:start w:val="1"/>
      <w:numFmt w:val="decimal"/>
      <w:isLgl/>
      <w:lvlText w:val="%1.%2.%3.%4.%5.%6.%7.%8.%9"/>
      <w:lvlJc w:val="left"/>
      <w:pPr>
        <w:ind w:left="2160" w:hanging="1800"/>
      </w:pPr>
      <w:rPr>
        <w:rFonts w:eastAsiaTheme="minorHAnsi" w:hint="default"/>
        <w:b w:val="0"/>
      </w:rPr>
    </w:lvl>
  </w:abstractNum>
  <w:abstractNum w:abstractNumId="17" w15:restartNumberingAfterBreak="0">
    <w:nsid w:val="265C4BB7"/>
    <w:multiLevelType w:val="multilevel"/>
    <w:tmpl w:val="E08E28B4"/>
    <w:lvl w:ilvl="0">
      <w:start w:val="6"/>
      <w:numFmt w:val="decimal"/>
      <w:lvlText w:val="%1"/>
      <w:lvlJc w:val="left"/>
      <w:pPr>
        <w:ind w:left="360" w:hanging="360"/>
      </w:pPr>
      <w:rPr>
        <w:rFonts w:eastAsiaTheme="minorHAnsi" w:hint="default"/>
        <w:color w:val="auto"/>
      </w:rPr>
    </w:lvl>
    <w:lvl w:ilvl="1">
      <w:start w:val="3"/>
      <w:numFmt w:val="decimal"/>
      <w:lvlText w:val="%1.%2"/>
      <w:lvlJc w:val="left"/>
      <w:pPr>
        <w:ind w:left="360" w:hanging="360"/>
      </w:pPr>
      <w:rPr>
        <w:rFonts w:eastAsiaTheme="minorHAnsi" w:hint="default"/>
        <w:color w:val="auto"/>
      </w:rPr>
    </w:lvl>
    <w:lvl w:ilvl="2">
      <w:start w:val="1"/>
      <w:numFmt w:val="decimal"/>
      <w:lvlText w:val="%1.%2.%3"/>
      <w:lvlJc w:val="left"/>
      <w:pPr>
        <w:ind w:left="720" w:hanging="720"/>
      </w:pPr>
      <w:rPr>
        <w:rFonts w:eastAsiaTheme="minorHAnsi" w:hint="default"/>
        <w:color w:val="auto"/>
      </w:rPr>
    </w:lvl>
    <w:lvl w:ilvl="3">
      <w:start w:val="1"/>
      <w:numFmt w:val="decimal"/>
      <w:lvlText w:val="%1.%2.%3.%4"/>
      <w:lvlJc w:val="left"/>
      <w:pPr>
        <w:ind w:left="1080" w:hanging="1080"/>
      </w:pPr>
      <w:rPr>
        <w:rFonts w:eastAsiaTheme="minorHAnsi" w:hint="default"/>
        <w:color w:val="auto"/>
      </w:rPr>
    </w:lvl>
    <w:lvl w:ilvl="4">
      <w:start w:val="1"/>
      <w:numFmt w:val="decimal"/>
      <w:lvlText w:val="%1.%2.%3.%4.%5"/>
      <w:lvlJc w:val="left"/>
      <w:pPr>
        <w:ind w:left="1080" w:hanging="1080"/>
      </w:pPr>
      <w:rPr>
        <w:rFonts w:eastAsiaTheme="minorHAnsi" w:hint="default"/>
        <w:color w:val="auto"/>
      </w:rPr>
    </w:lvl>
    <w:lvl w:ilvl="5">
      <w:start w:val="1"/>
      <w:numFmt w:val="decimal"/>
      <w:lvlText w:val="%1.%2.%3.%4.%5.%6"/>
      <w:lvlJc w:val="left"/>
      <w:pPr>
        <w:ind w:left="1440" w:hanging="1440"/>
      </w:pPr>
      <w:rPr>
        <w:rFonts w:eastAsiaTheme="minorHAnsi" w:hint="default"/>
        <w:color w:val="auto"/>
      </w:rPr>
    </w:lvl>
    <w:lvl w:ilvl="6">
      <w:start w:val="1"/>
      <w:numFmt w:val="decimal"/>
      <w:lvlText w:val="%1.%2.%3.%4.%5.%6.%7"/>
      <w:lvlJc w:val="left"/>
      <w:pPr>
        <w:ind w:left="1440" w:hanging="1440"/>
      </w:pPr>
      <w:rPr>
        <w:rFonts w:eastAsiaTheme="minorHAnsi" w:hint="default"/>
        <w:color w:val="auto"/>
      </w:rPr>
    </w:lvl>
    <w:lvl w:ilvl="7">
      <w:start w:val="1"/>
      <w:numFmt w:val="decimal"/>
      <w:lvlText w:val="%1.%2.%3.%4.%5.%6.%7.%8"/>
      <w:lvlJc w:val="left"/>
      <w:pPr>
        <w:ind w:left="1800" w:hanging="1800"/>
      </w:pPr>
      <w:rPr>
        <w:rFonts w:eastAsiaTheme="minorHAnsi" w:hint="default"/>
        <w:color w:val="auto"/>
      </w:rPr>
    </w:lvl>
    <w:lvl w:ilvl="8">
      <w:start w:val="1"/>
      <w:numFmt w:val="decimal"/>
      <w:lvlText w:val="%1.%2.%3.%4.%5.%6.%7.%8.%9"/>
      <w:lvlJc w:val="left"/>
      <w:pPr>
        <w:ind w:left="1800" w:hanging="1800"/>
      </w:pPr>
      <w:rPr>
        <w:rFonts w:eastAsiaTheme="minorHAnsi" w:hint="default"/>
        <w:color w:val="auto"/>
      </w:rPr>
    </w:lvl>
  </w:abstractNum>
  <w:abstractNum w:abstractNumId="18" w15:restartNumberingAfterBreak="0">
    <w:nsid w:val="2D6E1169"/>
    <w:multiLevelType w:val="hybridMultilevel"/>
    <w:tmpl w:val="51D845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F2141EB"/>
    <w:multiLevelType w:val="multilevel"/>
    <w:tmpl w:val="F0F0E804"/>
    <w:lvl w:ilvl="0">
      <w:start w:val="1"/>
      <w:numFmt w:val="decimal"/>
      <w:lvlText w:val="%1.0"/>
      <w:lvlJc w:val="left"/>
      <w:pPr>
        <w:ind w:left="720" w:hanging="720"/>
      </w:pPr>
      <w:rPr>
        <w:rFonts w:hint="default"/>
      </w:rPr>
    </w:lvl>
    <w:lvl w:ilvl="1">
      <w:start w:val="1"/>
      <w:numFmt w:val="decimal"/>
      <w:lvlText w:val="%1.%2"/>
      <w:lvlJc w:val="left"/>
      <w:pPr>
        <w:ind w:left="720" w:hanging="720"/>
      </w:pPr>
      <w:rPr>
        <w:rFonts w:ascii="Arial" w:hAnsi="Arial" w:cs="Arial" w:hint="default"/>
        <w:b w:val="0"/>
        <w:sz w:val="24"/>
        <w:szCs w:val="24"/>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37D107E2"/>
    <w:multiLevelType w:val="hybridMultilevel"/>
    <w:tmpl w:val="2196E64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35544C5"/>
    <w:multiLevelType w:val="hybridMultilevel"/>
    <w:tmpl w:val="88860BD6"/>
    <w:lvl w:ilvl="0" w:tplc="867E00F2">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490504F1"/>
    <w:multiLevelType w:val="multilevel"/>
    <w:tmpl w:val="14E4BD7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rFonts w:ascii="Arial" w:eastAsia="Times New Roman" w:hAnsi="Arial" w:cs="Arial"/>
        <w:sz w:val="20"/>
      </w:rPr>
    </w:lvl>
    <w:lvl w:ilvl="2">
      <w:start w:val="4"/>
      <w:numFmt w:val="decimal"/>
      <w:lvlText w:val="%3"/>
      <w:lvlJc w:val="left"/>
      <w:pPr>
        <w:ind w:left="2160" w:hanging="360"/>
      </w:pPr>
      <w:rPr>
        <w:rFonts w:hint="default"/>
      </w:rPr>
    </w:lvl>
    <w:lvl w:ilvl="3">
      <w:start w:val="4"/>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E97B1A"/>
    <w:multiLevelType w:val="hybridMultilevel"/>
    <w:tmpl w:val="0BEE2570"/>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C68EDD84">
      <w:start w:val="1"/>
      <w:numFmt w:val="decimal"/>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C5B7DDD"/>
    <w:multiLevelType w:val="multilevel"/>
    <w:tmpl w:val="D28253BE"/>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C947ECE"/>
    <w:multiLevelType w:val="multilevel"/>
    <w:tmpl w:val="111A68E6"/>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DB1430B"/>
    <w:multiLevelType w:val="hybridMultilevel"/>
    <w:tmpl w:val="5FC21F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4F8C6463"/>
    <w:multiLevelType w:val="multilevel"/>
    <w:tmpl w:val="F13AF200"/>
    <w:lvl w:ilvl="0">
      <w:start w:val="7"/>
      <w:numFmt w:val="decimal"/>
      <w:lvlText w:val="%1"/>
      <w:lvlJc w:val="left"/>
      <w:pPr>
        <w:ind w:left="360" w:hanging="360"/>
      </w:pPr>
      <w:rPr>
        <w:rFonts w:hint="default"/>
        <w:b w:val="0"/>
      </w:rPr>
    </w:lvl>
    <w:lvl w:ilvl="1">
      <w:start w:val="5"/>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28" w15:restartNumberingAfterBreak="0">
    <w:nsid w:val="53163725"/>
    <w:multiLevelType w:val="hybridMultilevel"/>
    <w:tmpl w:val="53FE8BCC"/>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57983B58"/>
    <w:multiLevelType w:val="hybridMultilevel"/>
    <w:tmpl w:val="BB9CFF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5884169C"/>
    <w:multiLevelType w:val="multilevel"/>
    <w:tmpl w:val="231E8EBE"/>
    <w:lvl w:ilvl="0">
      <w:start w:val="4"/>
      <w:numFmt w:val="decimal"/>
      <w:lvlText w:val="%1"/>
      <w:lvlJc w:val="left"/>
      <w:pPr>
        <w:ind w:left="360" w:hanging="360"/>
      </w:pPr>
      <w:rPr>
        <w:rFonts w:hint="default"/>
        <w:sz w:val="23"/>
      </w:rPr>
    </w:lvl>
    <w:lvl w:ilvl="1">
      <w:start w:val="4"/>
      <w:numFmt w:val="decimal"/>
      <w:lvlText w:val="%1.%2"/>
      <w:lvlJc w:val="left"/>
      <w:pPr>
        <w:ind w:left="360" w:hanging="360"/>
      </w:pPr>
      <w:rPr>
        <w:rFonts w:hint="default"/>
        <w:sz w:val="23"/>
      </w:rPr>
    </w:lvl>
    <w:lvl w:ilvl="2">
      <w:start w:val="1"/>
      <w:numFmt w:val="decimal"/>
      <w:lvlText w:val="%1.%2.%3"/>
      <w:lvlJc w:val="left"/>
      <w:pPr>
        <w:ind w:left="720" w:hanging="720"/>
      </w:pPr>
      <w:rPr>
        <w:rFonts w:hint="default"/>
        <w:sz w:val="23"/>
      </w:rPr>
    </w:lvl>
    <w:lvl w:ilvl="3">
      <w:start w:val="1"/>
      <w:numFmt w:val="decimal"/>
      <w:lvlText w:val="%1.%2.%3.%4"/>
      <w:lvlJc w:val="left"/>
      <w:pPr>
        <w:ind w:left="720" w:hanging="720"/>
      </w:pPr>
      <w:rPr>
        <w:rFonts w:hint="default"/>
        <w:sz w:val="23"/>
      </w:rPr>
    </w:lvl>
    <w:lvl w:ilvl="4">
      <w:start w:val="1"/>
      <w:numFmt w:val="decimal"/>
      <w:lvlText w:val="%1.%2.%3.%4.%5"/>
      <w:lvlJc w:val="left"/>
      <w:pPr>
        <w:ind w:left="1080" w:hanging="1080"/>
      </w:pPr>
      <w:rPr>
        <w:rFonts w:hint="default"/>
        <w:sz w:val="23"/>
      </w:rPr>
    </w:lvl>
    <w:lvl w:ilvl="5">
      <w:start w:val="1"/>
      <w:numFmt w:val="decimal"/>
      <w:lvlText w:val="%1.%2.%3.%4.%5.%6"/>
      <w:lvlJc w:val="left"/>
      <w:pPr>
        <w:ind w:left="1080" w:hanging="1080"/>
      </w:pPr>
      <w:rPr>
        <w:rFonts w:hint="default"/>
        <w:sz w:val="23"/>
      </w:rPr>
    </w:lvl>
    <w:lvl w:ilvl="6">
      <w:start w:val="1"/>
      <w:numFmt w:val="decimal"/>
      <w:lvlText w:val="%1.%2.%3.%4.%5.%6.%7"/>
      <w:lvlJc w:val="left"/>
      <w:pPr>
        <w:ind w:left="1440" w:hanging="1440"/>
      </w:pPr>
      <w:rPr>
        <w:rFonts w:hint="default"/>
        <w:sz w:val="23"/>
      </w:rPr>
    </w:lvl>
    <w:lvl w:ilvl="7">
      <w:start w:val="1"/>
      <w:numFmt w:val="decimal"/>
      <w:lvlText w:val="%1.%2.%3.%4.%5.%6.%7.%8"/>
      <w:lvlJc w:val="left"/>
      <w:pPr>
        <w:ind w:left="1440" w:hanging="1440"/>
      </w:pPr>
      <w:rPr>
        <w:rFonts w:hint="default"/>
        <w:sz w:val="23"/>
      </w:rPr>
    </w:lvl>
    <w:lvl w:ilvl="8">
      <w:start w:val="1"/>
      <w:numFmt w:val="decimal"/>
      <w:lvlText w:val="%1.%2.%3.%4.%5.%6.%7.%8.%9"/>
      <w:lvlJc w:val="left"/>
      <w:pPr>
        <w:ind w:left="1800" w:hanging="1800"/>
      </w:pPr>
      <w:rPr>
        <w:rFonts w:hint="default"/>
        <w:sz w:val="23"/>
      </w:rPr>
    </w:lvl>
  </w:abstractNum>
  <w:abstractNum w:abstractNumId="31" w15:restartNumberingAfterBreak="0">
    <w:nsid w:val="5A7C01DB"/>
    <w:multiLevelType w:val="hybridMultilevel"/>
    <w:tmpl w:val="DBEC79F0"/>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5E21682A"/>
    <w:multiLevelType w:val="multilevel"/>
    <w:tmpl w:val="111A68E6"/>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F0C1007"/>
    <w:multiLevelType w:val="multilevel"/>
    <w:tmpl w:val="39584042"/>
    <w:lvl w:ilvl="0">
      <w:start w:val="9"/>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61E142AE"/>
    <w:multiLevelType w:val="hybridMultilevel"/>
    <w:tmpl w:val="AB9CFC7C"/>
    <w:lvl w:ilvl="0" w:tplc="08090011">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5" w15:restartNumberingAfterBreak="0">
    <w:nsid w:val="6471023B"/>
    <w:multiLevelType w:val="hybridMultilevel"/>
    <w:tmpl w:val="D64833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65A483B"/>
    <w:multiLevelType w:val="hybridMultilevel"/>
    <w:tmpl w:val="BF2A605E"/>
    <w:lvl w:ilvl="0" w:tplc="0809000F">
      <w:start w:val="2"/>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90B1670"/>
    <w:multiLevelType w:val="hybridMultilevel"/>
    <w:tmpl w:val="363ACD4C"/>
    <w:lvl w:ilvl="0" w:tplc="D264DB3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B3F10D7"/>
    <w:multiLevelType w:val="multilevel"/>
    <w:tmpl w:val="E08E28B4"/>
    <w:lvl w:ilvl="0">
      <w:start w:val="6"/>
      <w:numFmt w:val="decimal"/>
      <w:lvlText w:val="%1"/>
      <w:lvlJc w:val="left"/>
      <w:pPr>
        <w:ind w:left="360" w:hanging="360"/>
      </w:pPr>
      <w:rPr>
        <w:rFonts w:eastAsiaTheme="minorHAnsi" w:hint="default"/>
        <w:color w:val="auto"/>
      </w:rPr>
    </w:lvl>
    <w:lvl w:ilvl="1">
      <w:start w:val="3"/>
      <w:numFmt w:val="decimal"/>
      <w:lvlText w:val="%1.%2"/>
      <w:lvlJc w:val="left"/>
      <w:pPr>
        <w:ind w:left="360" w:hanging="360"/>
      </w:pPr>
      <w:rPr>
        <w:rFonts w:eastAsiaTheme="minorHAnsi" w:hint="default"/>
        <w:color w:val="auto"/>
      </w:rPr>
    </w:lvl>
    <w:lvl w:ilvl="2">
      <w:start w:val="1"/>
      <w:numFmt w:val="decimal"/>
      <w:lvlText w:val="%1.%2.%3"/>
      <w:lvlJc w:val="left"/>
      <w:pPr>
        <w:ind w:left="720" w:hanging="720"/>
      </w:pPr>
      <w:rPr>
        <w:rFonts w:eastAsiaTheme="minorHAnsi" w:hint="default"/>
        <w:color w:val="auto"/>
      </w:rPr>
    </w:lvl>
    <w:lvl w:ilvl="3">
      <w:start w:val="1"/>
      <w:numFmt w:val="decimal"/>
      <w:lvlText w:val="%1.%2.%3.%4"/>
      <w:lvlJc w:val="left"/>
      <w:pPr>
        <w:ind w:left="1080" w:hanging="1080"/>
      </w:pPr>
      <w:rPr>
        <w:rFonts w:eastAsiaTheme="minorHAnsi" w:hint="default"/>
        <w:color w:val="auto"/>
      </w:rPr>
    </w:lvl>
    <w:lvl w:ilvl="4">
      <w:start w:val="1"/>
      <w:numFmt w:val="decimal"/>
      <w:lvlText w:val="%1.%2.%3.%4.%5"/>
      <w:lvlJc w:val="left"/>
      <w:pPr>
        <w:ind w:left="1080" w:hanging="1080"/>
      </w:pPr>
      <w:rPr>
        <w:rFonts w:eastAsiaTheme="minorHAnsi" w:hint="default"/>
        <w:color w:val="auto"/>
      </w:rPr>
    </w:lvl>
    <w:lvl w:ilvl="5">
      <w:start w:val="1"/>
      <w:numFmt w:val="decimal"/>
      <w:lvlText w:val="%1.%2.%3.%4.%5.%6"/>
      <w:lvlJc w:val="left"/>
      <w:pPr>
        <w:ind w:left="1440" w:hanging="1440"/>
      </w:pPr>
      <w:rPr>
        <w:rFonts w:eastAsiaTheme="minorHAnsi" w:hint="default"/>
        <w:color w:val="auto"/>
      </w:rPr>
    </w:lvl>
    <w:lvl w:ilvl="6">
      <w:start w:val="1"/>
      <w:numFmt w:val="decimal"/>
      <w:lvlText w:val="%1.%2.%3.%4.%5.%6.%7"/>
      <w:lvlJc w:val="left"/>
      <w:pPr>
        <w:ind w:left="1440" w:hanging="1440"/>
      </w:pPr>
      <w:rPr>
        <w:rFonts w:eastAsiaTheme="minorHAnsi" w:hint="default"/>
        <w:color w:val="auto"/>
      </w:rPr>
    </w:lvl>
    <w:lvl w:ilvl="7">
      <w:start w:val="1"/>
      <w:numFmt w:val="decimal"/>
      <w:lvlText w:val="%1.%2.%3.%4.%5.%6.%7.%8"/>
      <w:lvlJc w:val="left"/>
      <w:pPr>
        <w:ind w:left="1800" w:hanging="1800"/>
      </w:pPr>
      <w:rPr>
        <w:rFonts w:eastAsiaTheme="minorHAnsi" w:hint="default"/>
        <w:color w:val="auto"/>
      </w:rPr>
    </w:lvl>
    <w:lvl w:ilvl="8">
      <w:start w:val="1"/>
      <w:numFmt w:val="decimal"/>
      <w:lvlText w:val="%1.%2.%3.%4.%5.%6.%7.%8.%9"/>
      <w:lvlJc w:val="left"/>
      <w:pPr>
        <w:ind w:left="1800" w:hanging="1800"/>
      </w:pPr>
      <w:rPr>
        <w:rFonts w:eastAsiaTheme="minorHAnsi" w:hint="default"/>
        <w:color w:val="auto"/>
      </w:rPr>
    </w:lvl>
  </w:abstractNum>
  <w:abstractNum w:abstractNumId="39" w15:restartNumberingAfterBreak="0">
    <w:nsid w:val="6FB261D5"/>
    <w:multiLevelType w:val="multilevel"/>
    <w:tmpl w:val="D9261FF6"/>
    <w:lvl w:ilvl="0">
      <w:start w:val="9"/>
      <w:numFmt w:val="decimal"/>
      <w:lvlText w:val="%1"/>
      <w:lvlJc w:val="left"/>
      <w:pPr>
        <w:ind w:left="360" w:hanging="360"/>
      </w:pPr>
      <w:rPr>
        <w:rFonts w:hint="default"/>
      </w:rPr>
    </w:lvl>
    <w:lvl w:ilvl="1">
      <w:start w:val="3"/>
      <w:numFmt w:val="decimal"/>
      <w:lvlText w:val="%1.%2"/>
      <w:lvlJc w:val="left"/>
      <w:pPr>
        <w:ind w:left="765" w:hanging="36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2295" w:hanging="108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465" w:hanging="144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635" w:hanging="1800"/>
      </w:pPr>
      <w:rPr>
        <w:rFonts w:hint="default"/>
      </w:rPr>
    </w:lvl>
    <w:lvl w:ilvl="8">
      <w:start w:val="1"/>
      <w:numFmt w:val="decimal"/>
      <w:lvlText w:val="%1.%2.%3.%4.%5.%6.%7.%8.%9"/>
      <w:lvlJc w:val="left"/>
      <w:pPr>
        <w:ind w:left="5040" w:hanging="1800"/>
      </w:pPr>
      <w:rPr>
        <w:rFonts w:hint="default"/>
      </w:rPr>
    </w:lvl>
  </w:abstractNum>
  <w:abstractNum w:abstractNumId="40" w15:restartNumberingAfterBreak="0">
    <w:nsid w:val="70FC4606"/>
    <w:multiLevelType w:val="multilevel"/>
    <w:tmpl w:val="D1564EF8"/>
    <w:lvl w:ilvl="0">
      <w:start w:val="8"/>
      <w:numFmt w:val="decimal"/>
      <w:lvlText w:val="%1."/>
      <w:lvlJc w:val="left"/>
      <w:pPr>
        <w:ind w:left="720" w:hanging="360"/>
      </w:pPr>
      <w:rPr>
        <w:rFonts w:eastAsia="Times New Roman" w:hint="default"/>
        <w:b w:val="0"/>
        <w:color w:val="111111"/>
      </w:rPr>
    </w:lvl>
    <w:lvl w:ilvl="1">
      <w:start w:val="1"/>
      <w:numFmt w:val="decimal"/>
      <w:isLgl/>
      <w:lvlText w:val="%1.%2"/>
      <w:lvlJc w:val="left"/>
      <w:pPr>
        <w:ind w:left="720" w:hanging="360"/>
      </w:pPr>
      <w:rPr>
        <w:rFonts w:eastAsia="Times New Roman" w:hint="default"/>
        <w:b w:val="0"/>
      </w:rPr>
    </w:lvl>
    <w:lvl w:ilvl="2">
      <w:start w:val="1"/>
      <w:numFmt w:val="decimal"/>
      <w:isLgl/>
      <w:lvlText w:val="%1.%2.%3"/>
      <w:lvlJc w:val="left"/>
      <w:pPr>
        <w:ind w:left="1080" w:hanging="720"/>
      </w:pPr>
      <w:rPr>
        <w:rFonts w:eastAsia="Times New Roman" w:hint="default"/>
        <w:b w:val="0"/>
      </w:rPr>
    </w:lvl>
    <w:lvl w:ilvl="3">
      <w:start w:val="1"/>
      <w:numFmt w:val="decimal"/>
      <w:isLgl/>
      <w:lvlText w:val="%1.%2.%3.%4"/>
      <w:lvlJc w:val="left"/>
      <w:pPr>
        <w:ind w:left="1440" w:hanging="1080"/>
      </w:pPr>
      <w:rPr>
        <w:rFonts w:eastAsia="Times New Roman" w:hint="default"/>
        <w:b w:val="0"/>
      </w:rPr>
    </w:lvl>
    <w:lvl w:ilvl="4">
      <w:start w:val="1"/>
      <w:numFmt w:val="decimal"/>
      <w:isLgl/>
      <w:lvlText w:val="%1.%2.%3.%4.%5"/>
      <w:lvlJc w:val="left"/>
      <w:pPr>
        <w:ind w:left="1440" w:hanging="1080"/>
      </w:pPr>
      <w:rPr>
        <w:rFonts w:eastAsia="Times New Roman" w:hint="default"/>
        <w:b w:val="0"/>
      </w:rPr>
    </w:lvl>
    <w:lvl w:ilvl="5">
      <w:start w:val="1"/>
      <w:numFmt w:val="decimal"/>
      <w:isLgl/>
      <w:lvlText w:val="%1.%2.%3.%4.%5.%6"/>
      <w:lvlJc w:val="left"/>
      <w:pPr>
        <w:ind w:left="1800" w:hanging="1440"/>
      </w:pPr>
      <w:rPr>
        <w:rFonts w:eastAsia="Times New Roman" w:hint="default"/>
        <w:b w:val="0"/>
      </w:rPr>
    </w:lvl>
    <w:lvl w:ilvl="6">
      <w:start w:val="1"/>
      <w:numFmt w:val="decimal"/>
      <w:isLgl/>
      <w:lvlText w:val="%1.%2.%3.%4.%5.%6.%7"/>
      <w:lvlJc w:val="left"/>
      <w:pPr>
        <w:ind w:left="1800" w:hanging="1440"/>
      </w:pPr>
      <w:rPr>
        <w:rFonts w:eastAsia="Times New Roman" w:hint="default"/>
        <w:b w:val="0"/>
      </w:rPr>
    </w:lvl>
    <w:lvl w:ilvl="7">
      <w:start w:val="1"/>
      <w:numFmt w:val="decimal"/>
      <w:isLgl/>
      <w:lvlText w:val="%1.%2.%3.%4.%5.%6.%7.%8"/>
      <w:lvlJc w:val="left"/>
      <w:pPr>
        <w:ind w:left="2160" w:hanging="1800"/>
      </w:pPr>
      <w:rPr>
        <w:rFonts w:eastAsia="Times New Roman" w:hint="default"/>
        <w:b w:val="0"/>
      </w:rPr>
    </w:lvl>
    <w:lvl w:ilvl="8">
      <w:start w:val="1"/>
      <w:numFmt w:val="decimal"/>
      <w:isLgl/>
      <w:lvlText w:val="%1.%2.%3.%4.%5.%6.%7.%8.%9"/>
      <w:lvlJc w:val="left"/>
      <w:pPr>
        <w:ind w:left="2160" w:hanging="1800"/>
      </w:pPr>
      <w:rPr>
        <w:rFonts w:eastAsia="Times New Roman" w:hint="default"/>
        <w:b w:val="0"/>
      </w:rPr>
    </w:lvl>
  </w:abstractNum>
  <w:abstractNum w:abstractNumId="41" w15:restartNumberingAfterBreak="0">
    <w:nsid w:val="715F22B6"/>
    <w:multiLevelType w:val="multilevel"/>
    <w:tmpl w:val="A4026D2C"/>
    <w:lvl w:ilvl="0">
      <w:start w:val="9"/>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2" w15:restartNumberingAfterBreak="0">
    <w:nsid w:val="7298141A"/>
    <w:multiLevelType w:val="hybridMultilevel"/>
    <w:tmpl w:val="54F6E61A"/>
    <w:lvl w:ilvl="0" w:tplc="ABAA121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9"/>
  </w:num>
  <w:num w:numId="2">
    <w:abstractNumId w:val="10"/>
  </w:num>
  <w:num w:numId="3">
    <w:abstractNumId w:val="15"/>
  </w:num>
  <w:num w:numId="4">
    <w:abstractNumId w:val="22"/>
  </w:num>
  <w:num w:numId="5">
    <w:abstractNumId w:val="26"/>
  </w:num>
  <w:num w:numId="6">
    <w:abstractNumId w:val="24"/>
  </w:num>
  <w:num w:numId="7">
    <w:abstractNumId w:val="18"/>
  </w:num>
  <w:num w:numId="8">
    <w:abstractNumId w:val="1"/>
  </w:num>
  <w:num w:numId="9">
    <w:abstractNumId w:val="36"/>
  </w:num>
  <w:num w:numId="10">
    <w:abstractNumId w:val="13"/>
  </w:num>
  <w:num w:numId="11">
    <w:abstractNumId w:val="12"/>
  </w:num>
  <w:num w:numId="12">
    <w:abstractNumId w:val="34"/>
  </w:num>
  <w:num w:numId="13">
    <w:abstractNumId w:val="28"/>
  </w:num>
  <w:num w:numId="14">
    <w:abstractNumId w:val="20"/>
  </w:num>
  <w:num w:numId="15">
    <w:abstractNumId w:val="25"/>
  </w:num>
  <w:num w:numId="16">
    <w:abstractNumId w:val="32"/>
  </w:num>
  <w:num w:numId="17">
    <w:abstractNumId w:val="8"/>
  </w:num>
  <w:num w:numId="18">
    <w:abstractNumId w:val="0"/>
  </w:num>
  <w:num w:numId="19">
    <w:abstractNumId w:val="17"/>
  </w:num>
  <w:num w:numId="20">
    <w:abstractNumId w:val="38"/>
  </w:num>
  <w:num w:numId="21">
    <w:abstractNumId w:val="7"/>
  </w:num>
  <w:num w:numId="22">
    <w:abstractNumId w:val="33"/>
  </w:num>
  <w:num w:numId="23">
    <w:abstractNumId w:val="41"/>
  </w:num>
  <w:num w:numId="24">
    <w:abstractNumId w:val="39"/>
  </w:num>
  <w:num w:numId="25">
    <w:abstractNumId w:val="14"/>
  </w:num>
  <w:num w:numId="26">
    <w:abstractNumId w:val="11"/>
  </w:num>
  <w:num w:numId="27">
    <w:abstractNumId w:val="6"/>
  </w:num>
  <w:num w:numId="28">
    <w:abstractNumId w:val="5"/>
  </w:num>
  <w:num w:numId="29">
    <w:abstractNumId w:val="21"/>
  </w:num>
  <w:num w:numId="30">
    <w:abstractNumId w:val="9"/>
  </w:num>
  <w:num w:numId="31">
    <w:abstractNumId w:val="27"/>
  </w:num>
  <w:num w:numId="32">
    <w:abstractNumId w:val="40"/>
  </w:num>
  <w:num w:numId="33">
    <w:abstractNumId w:val="29"/>
  </w:num>
  <w:num w:numId="34">
    <w:abstractNumId w:val="30"/>
  </w:num>
  <w:num w:numId="35">
    <w:abstractNumId w:val="16"/>
  </w:num>
  <w:num w:numId="36">
    <w:abstractNumId w:val="35"/>
  </w:num>
  <w:num w:numId="37">
    <w:abstractNumId w:val="3"/>
  </w:num>
  <w:num w:numId="38">
    <w:abstractNumId w:val="2"/>
  </w:num>
  <w:num w:numId="39">
    <w:abstractNumId w:val="23"/>
  </w:num>
  <w:num w:numId="40">
    <w:abstractNumId w:val="42"/>
  </w:num>
  <w:num w:numId="41">
    <w:abstractNumId w:val="4"/>
  </w:num>
  <w:num w:numId="42">
    <w:abstractNumId w:val="37"/>
  </w:num>
  <w:num w:numId="43">
    <w:abstractNumId w:val="3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4E31"/>
    <w:rsid w:val="00010946"/>
    <w:rsid w:val="00026454"/>
    <w:rsid w:val="00034B39"/>
    <w:rsid w:val="00044AC9"/>
    <w:rsid w:val="00057E61"/>
    <w:rsid w:val="00061FD9"/>
    <w:rsid w:val="00071E18"/>
    <w:rsid w:val="00086877"/>
    <w:rsid w:val="0009524A"/>
    <w:rsid w:val="0009658F"/>
    <w:rsid w:val="000B3C40"/>
    <w:rsid w:val="000B6CFE"/>
    <w:rsid w:val="000C6F8C"/>
    <w:rsid w:val="000D170B"/>
    <w:rsid w:val="000E28AB"/>
    <w:rsid w:val="0010790F"/>
    <w:rsid w:val="00107D5E"/>
    <w:rsid w:val="001502DE"/>
    <w:rsid w:val="0015058A"/>
    <w:rsid w:val="001543D8"/>
    <w:rsid w:val="0016696E"/>
    <w:rsid w:val="00167F92"/>
    <w:rsid w:val="001731A3"/>
    <w:rsid w:val="001A0911"/>
    <w:rsid w:val="001A2B69"/>
    <w:rsid w:val="001B71DE"/>
    <w:rsid w:val="001C1AB1"/>
    <w:rsid w:val="001D512B"/>
    <w:rsid w:val="001D560C"/>
    <w:rsid w:val="00203710"/>
    <w:rsid w:val="00207E84"/>
    <w:rsid w:val="002178EC"/>
    <w:rsid w:val="00227B03"/>
    <w:rsid w:val="00243463"/>
    <w:rsid w:val="00251779"/>
    <w:rsid w:val="002625D7"/>
    <w:rsid w:val="002754F3"/>
    <w:rsid w:val="00296FBC"/>
    <w:rsid w:val="002A05BF"/>
    <w:rsid w:val="002A27DA"/>
    <w:rsid w:val="002A7A80"/>
    <w:rsid w:val="002B257D"/>
    <w:rsid w:val="002B55D5"/>
    <w:rsid w:val="002B6D77"/>
    <w:rsid w:val="002C0E95"/>
    <w:rsid w:val="002F06A6"/>
    <w:rsid w:val="002F1E7A"/>
    <w:rsid w:val="002F482C"/>
    <w:rsid w:val="002F5E69"/>
    <w:rsid w:val="002F6810"/>
    <w:rsid w:val="0030593F"/>
    <w:rsid w:val="00314907"/>
    <w:rsid w:val="0032730C"/>
    <w:rsid w:val="00332153"/>
    <w:rsid w:val="003376F5"/>
    <w:rsid w:val="00340909"/>
    <w:rsid w:val="003451A2"/>
    <w:rsid w:val="00347422"/>
    <w:rsid w:val="003659C6"/>
    <w:rsid w:val="00366166"/>
    <w:rsid w:val="00366C75"/>
    <w:rsid w:val="0037233C"/>
    <w:rsid w:val="00375EB0"/>
    <w:rsid w:val="00387C15"/>
    <w:rsid w:val="00387F3A"/>
    <w:rsid w:val="00394A9F"/>
    <w:rsid w:val="003A30D9"/>
    <w:rsid w:val="003D2BEA"/>
    <w:rsid w:val="003D528E"/>
    <w:rsid w:val="003D7D78"/>
    <w:rsid w:val="003F35F9"/>
    <w:rsid w:val="003F4507"/>
    <w:rsid w:val="00404008"/>
    <w:rsid w:val="004060DF"/>
    <w:rsid w:val="00406264"/>
    <w:rsid w:val="00411163"/>
    <w:rsid w:val="0041533B"/>
    <w:rsid w:val="004218E7"/>
    <w:rsid w:val="004520B5"/>
    <w:rsid w:val="00455850"/>
    <w:rsid w:val="00467091"/>
    <w:rsid w:val="0047199D"/>
    <w:rsid w:val="00477DBE"/>
    <w:rsid w:val="004A590E"/>
    <w:rsid w:val="004B2FA4"/>
    <w:rsid w:val="004B4F0D"/>
    <w:rsid w:val="004D7468"/>
    <w:rsid w:val="004E69C4"/>
    <w:rsid w:val="004F0D9A"/>
    <w:rsid w:val="004F50C6"/>
    <w:rsid w:val="0052439F"/>
    <w:rsid w:val="00525B81"/>
    <w:rsid w:val="005372C2"/>
    <w:rsid w:val="005451AE"/>
    <w:rsid w:val="00550AD7"/>
    <w:rsid w:val="00552818"/>
    <w:rsid w:val="00562C30"/>
    <w:rsid w:val="0059729F"/>
    <w:rsid w:val="005A1C47"/>
    <w:rsid w:val="005C2601"/>
    <w:rsid w:val="00601910"/>
    <w:rsid w:val="00601BC9"/>
    <w:rsid w:val="00611559"/>
    <w:rsid w:val="006277EE"/>
    <w:rsid w:val="00652229"/>
    <w:rsid w:val="00652A2F"/>
    <w:rsid w:val="00654473"/>
    <w:rsid w:val="00654E31"/>
    <w:rsid w:val="00660789"/>
    <w:rsid w:val="00666FB7"/>
    <w:rsid w:val="0067465E"/>
    <w:rsid w:val="00685792"/>
    <w:rsid w:val="00691D76"/>
    <w:rsid w:val="00697291"/>
    <w:rsid w:val="00697BA7"/>
    <w:rsid w:val="006B328A"/>
    <w:rsid w:val="006B3788"/>
    <w:rsid w:val="00707674"/>
    <w:rsid w:val="00712608"/>
    <w:rsid w:val="00724A3F"/>
    <w:rsid w:val="00726C10"/>
    <w:rsid w:val="007546A5"/>
    <w:rsid w:val="00760258"/>
    <w:rsid w:val="00764D35"/>
    <w:rsid w:val="00774AAF"/>
    <w:rsid w:val="00787089"/>
    <w:rsid w:val="007903E3"/>
    <w:rsid w:val="00792EA8"/>
    <w:rsid w:val="007A417B"/>
    <w:rsid w:val="007B1BFF"/>
    <w:rsid w:val="007C0A84"/>
    <w:rsid w:val="007E5156"/>
    <w:rsid w:val="007F6280"/>
    <w:rsid w:val="007F6ED3"/>
    <w:rsid w:val="008017AA"/>
    <w:rsid w:val="00802CEE"/>
    <w:rsid w:val="00831400"/>
    <w:rsid w:val="0083464E"/>
    <w:rsid w:val="0083603E"/>
    <w:rsid w:val="008416E8"/>
    <w:rsid w:val="00843C66"/>
    <w:rsid w:val="00860A8A"/>
    <w:rsid w:val="00861C7D"/>
    <w:rsid w:val="0087575A"/>
    <w:rsid w:val="0087652D"/>
    <w:rsid w:val="00886CA7"/>
    <w:rsid w:val="008D43E3"/>
    <w:rsid w:val="008E0335"/>
    <w:rsid w:val="008E1E43"/>
    <w:rsid w:val="00903F1B"/>
    <w:rsid w:val="00905612"/>
    <w:rsid w:val="00907B3C"/>
    <w:rsid w:val="0091207E"/>
    <w:rsid w:val="009256CE"/>
    <w:rsid w:val="009357F8"/>
    <w:rsid w:val="00935B24"/>
    <w:rsid w:val="009416F4"/>
    <w:rsid w:val="00951A5D"/>
    <w:rsid w:val="0095211B"/>
    <w:rsid w:val="00955305"/>
    <w:rsid w:val="009559A0"/>
    <w:rsid w:val="009622E2"/>
    <w:rsid w:val="00965958"/>
    <w:rsid w:val="009937E4"/>
    <w:rsid w:val="00997854"/>
    <w:rsid w:val="009A0066"/>
    <w:rsid w:val="009A33EE"/>
    <w:rsid w:val="009A5F08"/>
    <w:rsid w:val="009A64FC"/>
    <w:rsid w:val="009A7E9C"/>
    <w:rsid w:val="009B1007"/>
    <w:rsid w:val="009B1937"/>
    <w:rsid w:val="009D2278"/>
    <w:rsid w:val="009E1206"/>
    <w:rsid w:val="009F208C"/>
    <w:rsid w:val="009F7595"/>
    <w:rsid w:val="00A1183A"/>
    <w:rsid w:val="00A255D8"/>
    <w:rsid w:val="00A25605"/>
    <w:rsid w:val="00A60270"/>
    <w:rsid w:val="00A7310B"/>
    <w:rsid w:val="00A73B46"/>
    <w:rsid w:val="00A92F18"/>
    <w:rsid w:val="00A97B67"/>
    <w:rsid w:val="00AA7B9C"/>
    <w:rsid w:val="00AC6A20"/>
    <w:rsid w:val="00AD4173"/>
    <w:rsid w:val="00AD659A"/>
    <w:rsid w:val="00AE1293"/>
    <w:rsid w:val="00B1194E"/>
    <w:rsid w:val="00B21884"/>
    <w:rsid w:val="00B4243C"/>
    <w:rsid w:val="00B56C2A"/>
    <w:rsid w:val="00B70394"/>
    <w:rsid w:val="00B71C22"/>
    <w:rsid w:val="00B764E3"/>
    <w:rsid w:val="00B76A5F"/>
    <w:rsid w:val="00B7792D"/>
    <w:rsid w:val="00B80E45"/>
    <w:rsid w:val="00B84F3C"/>
    <w:rsid w:val="00BA628F"/>
    <w:rsid w:val="00BB00FE"/>
    <w:rsid w:val="00BB1BA3"/>
    <w:rsid w:val="00BB2871"/>
    <w:rsid w:val="00BC491B"/>
    <w:rsid w:val="00BD3B8F"/>
    <w:rsid w:val="00BE6D62"/>
    <w:rsid w:val="00C05CD5"/>
    <w:rsid w:val="00C234D7"/>
    <w:rsid w:val="00C41AEE"/>
    <w:rsid w:val="00C64556"/>
    <w:rsid w:val="00C723C5"/>
    <w:rsid w:val="00C8383C"/>
    <w:rsid w:val="00C93046"/>
    <w:rsid w:val="00CC54F4"/>
    <w:rsid w:val="00CD26CD"/>
    <w:rsid w:val="00CE5129"/>
    <w:rsid w:val="00CE60B3"/>
    <w:rsid w:val="00CF3D60"/>
    <w:rsid w:val="00D04141"/>
    <w:rsid w:val="00D2199F"/>
    <w:rsid w:val="00D479B0"/>
    <w:rsid w:val="00D47F8A"/>
    <w:rsid w:val="00D71452"/>
    <w:rsid w:val="00D837BE"/>
    <w:rsid w:val="00D96415"/>
    <w:rsid w:val="00DA0C94"/>
    <w:rsid w:val="00DB3038"/>
    <w:rsid w:val="00DC0721"/>
    <w:rsid w:val="00DC448C"/>
    <w:rsid w:val="00DC7334"/>
    <w:rsid w:val="00DD66EE"/>
    <w:rsid w:val="00E06560"/>
    <w:rsid w:val="00E10C6E"/>
    <w:rsid w:val="00E15AC8"/>
    <w:rsid w:val="00E266AA"/>
    <w:rsid w:val="00E32946"/>
    <w:rsid w:val="00E35B0B"/>
    <w:rsid w:val="00E42794"/>
    <w:rsid w:val="00E50340"/>
    <w:rsid w:val="00E56C27"/>
    <w:rsid w:val="00E60C27"/>
    <w:rsid w:val="00E65772"/>
    <w:rsid w:val="00E705D1"/>
    <w:rsid w:val="00E7637E"/>
    <w:rsid w:val="00E87300"/>
    <w:rsid w:val="00E9118A"/>
    <w:rsid w:val="00E96B34"/>
    <w:rsid w:val="00E977F9"/>
    <w:rsid w:val="00EB11B0"/>
    <w:rsid w:val="00EE3E7B"/>
    <w:rsid w:val="00EE54C7"/>
    <w:rsid w:val="00EF4832"/>
    <w:rsid w:val="00F004BD"/>
    <w:rsid w:val="00F00B2F"/>
    <w:rsid w:val="00F04A6B"/>
    <w:rsid w:val="00F310C1"/>
    <w:rsid w:val="00F31B96"/>
    <w:rsid w:val="00F35B53"/>
    <w:rsid w:val="00F6549E"/>
    <w:rsid w:val="00F80413"/>
    <w:rsid w:val="00F91FBF"/>
    <w:rsid w:val="00FA678F"/>
    <w:rsid w:val="00FC2E10"/>
    <w:rsid w:val="00FD02B6"/>
    <w:rsid w:val="00FD5341"/>
    <w:rsid w:val="00FD5DAD"/>
    <w:rsid w:val="00FD6EDC"/>
    <w:rsid w:val="00FE5E32"/>
    <w:rsid w:val="00FF11E9"/>
    <w:rsid w:val="00FF1705"/>
    <w:rsid w:val="00FF5E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7E6947C"/>
  <w15:docId w15:val="{24F79B2A-6F42-4BC7-B180-132B9E9DB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E65772"/>
    <w:pPr>
      <w:keepNext/>
      <w:spacing w:after="0" w:line="240" w:lineRule="auto"/>
      <w:outlineLvl w:val="0"/>
    </w:pPr>
    <w:rPr>
      <w:rFonts w:ascii="Arial" w:eastAsia="Times New Roman" w:hAnsi="Arial" w:cs="Arial"/>
      <w:i/>
      <w:iCs/>
      <w:color w:val="FF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B6D77"/>
    <w:rPr>
      <w:color w:val="0000FF" w:themeColor="hyperlink"/>
      <w:u w:val="single"/>
    </w:rPr>
  </w:style>
  <w:style w:type="paragraph" w:styleId="BalloonText">
    <w:name w:val="Balloon Text"/>
    <w:basedOn w:val="Normal"/>
    <w:link w:val="BalloonTextChar"/>
    <w:uiPriority w:val="99"/>
    <w:semiHidden/>
    <w:unhideWhenUsed/>
    <w:rsid w:val="006746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465E"/>
    <w:rPr>
      <w:rFonts w:ascii="Tahoma" w:hAnsi="Tahoma" w:cs="Tahoma"/>
      <w:sz w:val="16"/>
      <w:szCs w:val="16"/>
    </w:rPr>
  </w:style>
  <w:style w:type="paragraph" w:styleId="ListParagraph">
    <w:name w:val="List Paragraph"/>
    <w:basedOn w:val="Normal"/>
    <w:uiPriority w:val="34"/>
    <w:qFormat/>
    <w:rsid w:val="00DC7334"/>
    <w:pPr>
      <w:ind w:left="720"/>
      <w:contextualSpacing/>
    </w:pPr>
  </w:style>
  <w:style w:type="paragraph" w:styleId="NormalWeb">
    <w:name w:val="Normal (Web)"/>
    <w:basedOn w:val="Normal"/>
    <w:uiPriority w:val="99"/>
    <w:unhideWhenUsed/>
    <w:rsid w:val="00D71452"/>
    <w:pPr>
      <w:spacing w:before="100" w:beforeAutospacing="1" w:after="100" w:afterAutospacing="1" w:line="240" w:lineRule="auto"/>
    </w:pPr>
    <w:rPr>
      <w:rFonts w:ascii="Times New Roman" w:hAnsi="Times New Roman" w:cs="Times New Roman"/>
      <w:sz w:val="24"/>
      <w:szCs w:val="24"/>
      <w:lang w:eastAsia="en-GB"/>
    </w:rPr>
  </w:style>
  <w:style w:type="character" w:customStyle="1" w:styleId="apple-converted-space">
    <w:name w:val="apple-converted-space"/>
    <w:basedOn w:val="DefaultParagraphFont"/>
    <w:rsid w:val="00D71452"/>
  </w:style>
  <w:style w:type="table" w:styleId="TableGrid">
    <w:name w:val="Table Grid"/>
    <w:basedOn w:val="TableNormal"/>
    <w:uiPriority w:val="59"/>
    <w:rsid w:val="004040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D7D78"/>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726C10"/>
    <w:pPr>
      <w:spacing w:after="0" w:line="240" w:lineRule="auto"/>
    </w:pPr>
  </w:style>
  <w:style w:type="paragraph" w:customStyle="1" w:styleId="Pa6">
    <w:name w:val="Pa6"/>
    <w:basedOn w:val="Default"/>
    <w:next w:val="Default"/>
    <w:uiPriority w:val="99"/>
    <w:rsid w:val="00E977F9"/>
    <w:pPr>
      <w:spacing w:line="221" w:lineRule="atLeast"/>
    </w:pPr>
    <w:rPr>
      <w:rFonts w:ascii="Arial MT Std Light" w:hAnsi="Arial MT Std Light" w:cstheme="minorBidi"/>
      <w:color w:val="auto"/>
    </w:rPr>
  </w:style>
  <w:style w:type="character" w:styleId="FollowedHyperlink">
    <w:name w:val="FollowedHyperlink"/>
    <w:basedOn w:val="DefaultParagraphFont"/>
    <w:uiPriority w:val="99"/>
    <w:semiHidden/>
    <w:unhideWhenUsed/>
    <w:rsid w:val="009D2278"/>
    <w:rPr>
      <w:color w:val="800080" w:themeColor="followedHyperlink"/>
      <w:u w:val="single"/>
    </w:rPr>
  </w:style>
  <w:style w:type="character" w:styleId="CommentReference">
    <w:name w:val="annotation reference"/>
    <w:basedOn w:val="DefaultParagraphFont"/>
    <w:uiPriority w:val="99"/>
    <w:semiHidden/>
    <w:unhideWhenUsed/>
    <w:rsid w:val="000B6CFE"/>
    <w:rPr>
      <w:sz w:val="16"/>
      <w:szCs w:val="16"/>
    </w:rPr>
  </w:style>
  <w:style w:type="paragraph" w:styleId="CommentText">
    <w:name w:val="annotation text"/>
    <w:basedOn w:val="Normal"/>
    <w:link w:val="CommentTextChar"/>
    <w:uiPriority w:val="99"/>
    <w:semiHidden/>
    <w:unhideWhenUsed/>
    <w:rsid w:val="000B6CFE"/>
    <w:pPr>
      <w:spacing w:line="240" w:lineRule="auto"/>
    </w:pPr>
    <w:rPr>
      <w:sz w:val="20"/>
      <w:szCs w:val="20"/>
    </w:rPr>
  </w:style>
  <w:style w:type="character" w:customStyle="1" w:styleId="CommentTextChar">
    <w:name w:val="Comment Text Char"/>
    <w:basedOn w:val="DefaultParagraphFont"/>
    <w:link w:val="CommentText"/>
    <w:uiPriority w:val="99"/>
    <w:semiHidden/>
    <w:rsid w:val="000B6CFE"/>
    <w:rPr>
      <w:sz w:val="20"/>
      <w:szCs w:val="20"/>
    </w:rPr>
  </w:style>
  <w:style w:type="paragraph" w:styleId="CommentSubject">
    <w:name w:val="annotation subject"/>
    <w:basedOn w:val="CommentText"/>
    <w:next w:val="CommentText"/>
    <w:link w:val="CommentSubjectChar"/>
    <w:uiPriority w:val="99"/>
    <w:semiHidden/>
    <w:unhideWhenUsed/>
    <w:rsid w:val="000B6CFE"/>
    <w:rPr>
      <w:b/>
      <w:bCs/>
    </w:rPr>
  </w:style>
  <w:style w:type="character" w:customStyle="1" w:styleId="CommentSubjectChar">
    <w:name w:val="Comment Subject Char"/>
    <w:basedOn w:val="CommentTextChar"/>
    <w:link w:val="CommentSubject"/>
    <w:uiPriority w:val="99"/>
    <w:semiHidden/>
    <w:rsid w:val="000B6CFE"/>
    <w:rPr>
      <w:b/>
      <w:bCs/>
      <w:sz w:val="20"/>
      <w:szCs w:val="20"/>
    </w:rPr>
  </w:style>
  <w:style w:type="character" w:styleId="UnresolvedMention">
    <w:name w:val="Unresolved Mention"/>
    <w:basedOn w:val="DefaultParagraphFont"/>
    <w:uiPriority w:val="99"/>
    <w:semiHidden/>
    <w:unhideWhenUsed/>
    <w:rsid w:val="001D560C"/>
    <w:rPr>
      <w:color w:val="605E5C"/>
      <w:shd w:val="clear" w:color="auto" w:fill="E1DFDD"/>
    </w:rPr>
  </w:style>
  <w:style w:type="character" w:customStyle="1" w:styleId="Heading1Char">
    <w:name w:val="Heading 1 Char"/>
    <w:basedOn w:val="DefaultParagraphFont"/>
    <w:link w:val="Heading1"/>
    <w:rsid w:val="00E65772"/>
    <w:rPr>
      <w:rFonts w:ascii="Arial" w:eastAsia="Times New Roman" w:hAnsi="Arial" w:cs="Arial"/>
      <w:i/>
      <w:iCs/>
      <w:color w:val="FF0000"/>
      <w:sz w:val="24"/>
      <w:szCs w:val="24"/>
    </w:rPr>
  </w:style>
  <w:style w:type="paragraph" w:styleId="BodyText2">
    <w:name w:val="Body Text 2"/>
    <w:basedOn w:val="Normal"/>
    <w:link w:val="BodyText2Char"/>
    <w:semiHidden/>
    <w:rsid w:val="00E65772"/>
    <w:pPr>
      <w:tabs>
        <w:tab w:val="left" w:pos="-1440"/>
      </w:tabs>
      <w:spacing w:after="58" w:line="240" w:lineRule="auto"/>
    </w:pPr>
    <w:rPr>
      <w:rFonts w:ascii="Arial" w:eastAsia="Times New Roman" w:hAnsi="Arial" w:cs="Arial"/>
      <w:i/>
      <w:iCs/>
      <w:color w:val="FF0000"/>
      <w:sz w:val="24"/>
      <w:szCs w:val="24"/>
    </w:rPr>
  </w:style>
  <w:style w:type="character" w:customStyle="1" w:styleId="BodyText2Char">
    <w:name w:val="Body Text 2 Char"/>
    <w:basedOn w:val="DefaultParagraphFont"/>
    <w:link w:val="BodyText2"/>
    <w:semiHidden/>
    <w:rsid w:val="00E65772"/>
    <w:rPr>
      <w:rFonts w:ascii="Arial" w:eastAsia="Times New Roman" w:hAnsi="Arial" w:cs="Arial"/>
      <w:i/>
      <w:iCs/>
      <w:color w:val="FF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853762">
      <w:bodyDiv w:val="1"/>
      <w:marLeft w:val="0"/>
      <w:marRight w:val="0"/>
      <w:marTop w:val="0"/>
      <w:marBottom w:val="0"/>
      <w:divBdr>
        <w:top w:val="none" w:sz="0" w:space="0" w:color="auto"/>
        <w:left w:val="none" w:sz="0" w:space="0" w:color="auto"/>
        <w:bottom w:val="none" w:sz="0" w:space="0" w:color="auto"/>
        <w:right w:val="none" w:sz="0" w:space="0" w:color="auto"/>
      </w:divBdr>
    </w:div>
    <w:div w:id="282001427">
      <w:bodyDiv w:val="1"/>
      <w:marLeft w:val="0"/>
      <w:marRight w:val="0"/>
      <w:marTop w:val="0"/>
      <w:marBottom w:val="0"/>
      <w:divBdr>
        <w:top w:val="none" w:sz="0" w:space="0" w:color="auto"/>
        <w:left w:val="none" w:sz="0" w:space="0" w:color="auto"/>
        <w:bottom w:val="none" w:sz="0" w:space="0" w:color="auto"/>
        <w:right w:val="none" w:sz="0" w:space="0" w:color="auto"/>
      </w:divBdr>
    </w:div>
    <w:div w:id="449474794">
      <w:bodyDiv w:val="1"/>
      <w:marLeft w:val="0"/>
      <w:marRight w:val="0"/>
      <w:marTop w:val="0"/>
      <w:marBottom w:val="0"/>
      <w:divBdr>
        <w:top w:val="none" w:sz="0" w:space="0" w:color="auto"/>
        <w:left w:val="none" w:sz="0" w:space="0" w:color="auto"/>
        <w:bottom w:val="none" w:sz="0" w:space="0" w:color="auto"/>
        <w:right w:val="none" w:sz="0" w:space="0" w:color="auto"/>
      </w:divBdr>
    </w:div>
    <w:div w:id="455101213">
      <w:bodyDiv w:val="1"/>
      <w:marLeft w:val="0"/>
      <w:marRight w:val="0"/>
      <w:marTop w:val="0"/>
      <w:marBottom w:val="0"/>
      <w:divBdr>
        <w:top w:val="none" w:sz="0" w:space="0" w:color="auto"/>
        <w:left w:val="none" w:sz="0" w:space="0" w:color="auto"/>
        <w:bottom w:val="none" w:sz="0" w:space="0" w:color="auto"/>
        <w:right w:val="none" w:sz="0" w:space="0" w:color="auto"/>
      </w:divBdr>
    </w:div>
    <w:div w:id="586496933">
      <w:bodyDiv w:val="1"/>
      <w:marLeft w:val="0"/>
      <w:marRight w:val="0"/>
      <w:marTop w:val="0"/>
      <w:marBottom w:val="0"/>
      <w:divBdr>
        <w:top w:val="none" w:sz="0" w:space="0" w:color="auto"/>
        <w:left w:val="none" w:sz="0" w:space="0" w:color="auto"/>
        <w:bottom w:val="none" w:sz="0" w:space="0" w:color="auto"/>
        <w:right w:val="none" w:sz="0" w:space="0" w:color="auto"/>
      </w:divBdr>
    </w:div>
    <w:div w:id="678120512">
      <w:bodyDiv w:val="1"/>
      <w:marLeft w:val="0"/>
      <w:marRight w:val="0"/>
      <w:marTop w:val="0"/>
      <w:marBottom w:val="0"/>
      <w:divBdr>
        <w:top w:val="none" w:sz="0" w:space="0" w:color="auto"/>
        <w:left w:val="none" w:sz="0" w:space="0" w:color="auto"/>
        <w:bottom w:val="none" w:sz="0" w:space="0" w:color="auto"/>
        <w:right w:val="none" w:sz="0" w:space="0" w:color="auto"/>
      </w:divBdr>
    </w:div>
    <w:div w:id="728306853">
      <w:bodyDiv w:val="1"/>
      <w:marLeft w:val="0"/>
      <w:marRight w:val="0"/>
      <w:marTop w:val="0"/>
      <w:marBottom w:val="0"/>
      <w:divBdr>
        <w:top w:val="none" w:sz="0" w:space="0" w:color="auto"/>
        <w:left w:val="none" w:sz="0" w:space="0" w:color="auto"/>
        <w:bottom w:val="none" w:sz="0" w:space="0" w:color="auto"/>
        <w:right w:val="none" w:sz="0" w:space="0" w:color="auto"/>
      </w:divBdr>
    </w:div>
    <w:div w:id="742411304">
      <w:bodyDiv w:val="1"/>
      <w:marLeft w:val="0"/>
      <w:marRight w:val="0"/>
      <w:marTop w:val="0"/>
      <w:marBottom w:val="0"/>
      <w:divBdr>
        <w:top w:val="none" w:sz="0" w:space="0" w:color="auto"/>
        <w:left w:val="none" w:sz="0" w:space="0" w:color="auto"/>
        <w:bottom w:val="none" w:sz="0" w:space="0" w:color="auto"/>
        <w:right w:val="none" w:sz="0" w:space="0" w:color="auto"/>
      </w:divBdr>
    </w:div>
    <w:div w:id="904029871">
      <w:bodyDiv w:val="1"/>
      <w:marLeft w:val="0"/>
      <w:marRight w:val="0"/>
      <w:marTop w:val="0"/>
      <w:marBottom w:val="0"/>
      <w:divBdr>
        <w:top w:val="none" w:sz="0" w:space="0" w:color="auto"/>
        <w:left w:val="none" w:sz="0" w:space="0" w:color="auto"/>
        <w:bottom w:val="none" w:sz="0" w:space="0" w:color="auto"/>
        <w:right w:val="none" w:sz="0" w:space="0" w:color="auto"/>
      </w:divBdr>
    </w:div>
    <w:div w:id="905802496">
      <w:bodyDiv w:val="1"/>
      <w:marLeft w:val="0"/>
      <w:marRight w:val="0"/>
      <w:marTop w:val="0"/>
      <w:marBottom w:val="0"/>
      <w:divBdr>
        <w:top w:val="none" w:sz="0" w:space="0" w:color="auto"/>
        <w:left w:val="none" w:sz="0" w:space="0" w:color="auto"/>
        <w:bottom w:val="none" w:sz="0" w:space="0" w:color="auto"/>
        <w:right w:val="none" w:sz="0" w:space="0" w:color="auto"/>
      </w:divBdr>
    </w:div>
    <w:div w:id="956373953">
      <w:bodyDiv w:val="1"/>
      <w:marLeft w:val="0"/>
      <w:marRight w:val="0"/>
      <w:marTop w:val="0"/>
      <w:marBottom w:val="0"/>
      <w:divBdr>
        <w:top w:val="none" w:sz="0" w:space="0" w:color="auto"/>
        <w:left w:val="none" w:sz="0" w:space="0" w:color="auto"/>
        <w:bottom w:val="none" w:sz="0" w:space="0" w:color="auto"/>
        <w:right w:val="none" w:sz="0" w:space="0" w:color="auto"/>
      </w:divBdr>
    </w:div>
    <w:div w:id="993798939">
      <w:bodyDiv w:val="1"/>
      <w:marLeft w:val="0"/>
      <w:marRight w:val="0"/>
      <w:marTop w:val="0"/>
      <w:marBottom w:val="0"/>
      <w:divBdr>
        <w:top w:val="none" w:sz="0" w:space="0" w:color="auto"/>
        <w:left w:val="none" w:sz="0" w:space="0" w:color="auto"/>
        <w:bottom w:val="none" w:sz="0" w:space="0" w:color="auto"/>
        <w:right w:val="none" w:sz="0" w:space="0" w:color="auto"/>
      </w:divBdr>
    </w:div>
    <w:div w:id="1181355859">
      <w:bodyDiv w:val="1"/>
      <w:marLeft w:val="0"/>
      <w:marRight w:val="0"/>
      <w:marTop w:val="0"/>
      <w:marBottom w:val="0"/>
      <w:divBdr>
        <w:top w:val="none" w:sz="0" w:space="0" w:color="auto"/>
        <w:left w:val="none" w:sz="0" w:space="0" w:color="auto"/>
        <w:bottom w:val="none" w:sz="0" w:space="0" w:color="auto"/>
        <w:right w:val="none" w:sz="0" w:space="0" w:color="auto"/>
      </w:divBdr>
    </w:div>
    <w:div w:id="1232808960">
      <w:bodyDiv w:val="1"/>
      <w:marLeft w:val="0"/>
      <w:marRight w:val="0"/>
      <w:marTop w:val="0"/>
      <w:marBottom w:val="0"/>
      <w:divBdr>
        <w:top w:val="none" w:sz="0" w:space="0" w:color="auto"/>
        <w:left w:val="none" w:sz="0" w:space="0" w:color="auto"/>
        <w:bottom w:val="none" w:sz="0" w:space="0" w:color="auto"/>
        <w:right w:val="none" w:sz="0" w:space="0" w:color="auto"/>
      </w:divBdr>
    </w:div>
    <w:div w:id="1235778152">
      <w:bodyDiv w:val="1"/>
      <w:marLeft w:val="0"/>
      <w:marRight w:val="0"/>
      <w:marTop w:val="0"/>
      <w:marBottom w:val="0"/>
      <w:divBdr>
        <w:top w:val="none" w:sz="0" w:space="0" w:color="auto"/>
        <w:left w:val="none" w:sz="0" w:space="0" w:color="auto"/>
        <w:bottom w:val="none" w:sz="0" w:space="0" w:color="auto"/>
        <w:right w:val="none" w:sz="0" w:space="0" w:color="auto"/>
      </w:divBdr>
    </w:div>
    <w:div w:id="1257984264">
      <w:bodyDiv w:val="1"/>
      <w:marLeft w:val="0"/>
      <w:marRight w:val="0"/>
      <w:marTop w:val="0"/>
      <w:marBottom w:val="0"/>
      <w:divBdr>
        <w:top w:val="none" w:sz="0" w:space="0" w:color="auto"/>
        <w:left w:val="none" w:sz="0" w:space="0" w:color="auto"/>
        <w:bottom w:val="none" w:sz="0" w:space="0" w:color="auto"/>
        <w:right w:val="none" w:sz="0" w:space="0" w:color="auto"/>
      </w:divBdr>
    </w:div>
    <w:div w:id="1422528143">
      <w:bodyDiv w:val="1"/>
      <w:marLeft w:val="0"/>
      <w:marRight w:val="0"/>
      <w:marTop w:val="0"/>
      <w:marBottom w:val="0"/>
      <w:divBdr>
        <w:top w:val="none" w:sz="0" w:space="0" w:color="auto"/>
        <w:left w:val="none" w:sz="0" w:space="0" w:color="auto"/>
        <w:bottom w:val="none" w:sz="0" w:space="0" w:color="auto"/>
        <w:right w:val="none" w:sz="0" w:space="0" w:color="auto"/>
      </w:divBdr>
      <w:divsChild>
        <w:div w:id="1306011603">
          <w:marLeft w:val="547"/>
          <w:marRight w:val="0"/>
          <w:marTop w:val="115"/>
          <w:marBottom w:val="0"/>
          <w:divBdr>
            <w:top w:val="none" w:sz="0" w:space="0" w:color="auto"/>
            <w:left w:val="none" w:sz="0" w:space="0" w:color="auto"/>
            <w:bottom w:val="none" w:sz="0" w:space="0" w:color="auto"/>
            <w:right w:val="none" w:sz="0" w:space="0" w:color="auto"/>
          </w:divBdr>
        </w:div>
        <w:div w:id="1190292464">
          <w:marLeft w:val="547"/>
          <w:marRight w:val="0"/>
          <w:marTop w:val="115"/>
          <w:marBottom w:val="0"/>
          <w:divBdr>
            <w:top w:val="none" w:sz="0" w:space="0" w:color="auto"/>
            <w:left w:val="none" w:sz="0" w:space="0" w:color="auto"/>
            <w:bottom w:val="none" w:sz="0" w:space="0" w:color="auto"/>
            <w:right w:val="none" w:sz="0" w:space="0" w:color="auto"/>
          </w:divBdr>
        </w:div>
        <w:div w:id="867647693">
          <w:marLeft w:val="547"/>
          <w:marRight w:val="0"/>
          <w:marTop w:val="115"/>
          <w:marBottom w:val="0"/>
          <w:divBdr>
            <w:top w:val="none" w:sz="0" w:space="0" w:color="auto"/>
            <w:left w:val="none" w:sz="0" w:space="0" w:color="auto"/>
            <w:bottom w:val="none" w:sz="0" w:space="0" w:color="auto"/>
            <w:right w:val="none" w:sz="0" w:space="0" w:color="auto"/>
          </w:divBdr>
        </w:div>
        <w:div w:id="806356364">
          <w:marLeft w:val="547"/>
          <w:marRight w:val="0"/>
          <w:marTop w:val="115"/>
          <w:marBottom w:val="0"/>
          <w:divBdr>
            <w:top w:val="none" w:sz="0" w:space="0" w:color="auto"/>
            <w:left w:val="none" w:sz="0" w:space="0" w:color="auto"/>
            <w:bottom w:val="none" w:sz="0" w:space="0" w:color="auto"/>
            <w:right w:val="none" w:sz="0" w:space="0" w:color="auto"/>
          </w:divBdr>
        </w:div>
        <w:div w:id="1243369215">
          <w:marLeft w:val="547"/>
          <w:marRight w:val="0"/>
          <w:marTop w:val="115"/>
          <w:marBottom w:val="0"/>
          <w:divBdr>
            <w:top w:val="none" w:sz="0" w:space="0" w:color="auto"/>
            <w:left w:val="none" w:sz="0" w:space="0" w:color="auto"/>
            <w:bottom w:val="none" w:sz="0" w:space="0" w:color="auto"/>
            <w:right w:val="none" w:sz="0" w:space="0" w:color="auto"/>
          </w:divBdr>
        </w:div>
        <w:div w:id="1157381880">
          <w:marLeft w:val="547"/>
          <w:marRight w:val="0"/>
          <w:marTop w:val="115"/>
          <w:marBottom w:val="0"/>
          <w:divBdr>
            <w:top w:val="none" w:sz="0" w:space="0" w:color="auto"/>
            <w:left w:val="none" w:sz="0" w:space="0" w:color="auto"/>
            <w:bottom w:val="none" w:sz="0" w:space="0" w:color="auto"/>
            <w:right w:val="none" w:sz="0" w:space="0" w:color="auto"/>
          </w:divBdr>
        </w:div>
      </w:divsChild>
    </w:div>
    <w:div w:id="1457918017">
      <w:bodyDiv w:val="1"/>
      <w:marLeft w:val="0"/>
      <w:marRight w:val="0"/>
      <w:marTop w:val="0"/>
      <w:marBottom w:val="0"/>
      <w:divBdr>
        <w:top w:val="none" w:sz="0" w:space="0" w:color="auto"/>
        <w:left w:val="none" w:sz="0" w:space="0" w:color="auto"/>
        <w:bottom w:val="none" w:sz="0" w:space="0" w:color="auto"/>
        <w:right w:val="none" w:sz="0" w:space="0" w:color="auto"/>
      </w:divBdr>
    </w:div>
    <w:div w:id="1605336198">
      <w:bodyDiv w:val="1"/>
      <w:marLeft w:val="0"/>
      <w:marRight w:val="0"/>
      <w:marTop w:val="0"/>
      <w:marBottom w:val="0"/>
      <w:divBdr>
        <w:top w:val="none" w:sz="0" w:space="0" w:color="auto"/>
        <w:left w:val="none" w:sz="0" w:space="0" w:color="auto"/>
        <w:bottom w:val="none" w:sz="0" w:space="0" w:color="auto"/>
        <w:right w:val="none" w:sz="0" w:space="0" w:color="auto"/>
      </w:divBdr>
    </w:div>
    <w:div w:id="1627809784">
      <w:bodyDiv w:val="1"/>
      <w:marLeft w:val="0"/>
      <w:marRight w:val="0"/>
      <w:marTop w:val="0"/>
      <w:marBottom w:val="420"/>
      <w:divBdr>
        <w:top w:val="none" w:sz="0" w:space="0" w:color="auto"/>
        <w:left w:val="single" w:sz="6" w:space="0" w:color="A5A5A5"/>
        <w:bottom w:val="single" w:sz="6" w:space="0" w:color="A5A5A5"/>
        <w:right w:val="single" w:sz="6" w:space="0" w:color="A5A5A5"/>
      </w:divBdr>
      <w:divsChild>
        <w:div w:id="1120732770">
          <w:marLeft w:val="0"/>
          <w:marRight w:val="0"/>
          <w:marTop w:val="0"/>
          <w:marBottom w:val="0"/>
          <w:divBdr>
            <w:top w:val="none" w:sz="0" w:space="0" w:color="auto"/>
            <w:left w:val="none" w:sz="0" w:space="0" w:color="auto"/>
            <w:bottom w:val="none" w:sz="0" w:space="0" w:color="auto"/>
            <w:right w:val="none" w:sz="0" w:space="0" w:color="auto"/>
          </w:divBdr>
          <w:divsChild>
            <w:div w:id="1067998513">
              <w:marLeft w:val="0"/>
              <w:marRight w:val="0"/>
              <w:marTop w:val="0"/>
              <w:marBottom w:val="0"/>
              <w:divBdr>
                <w:top w:val="none" w:sz="0" w:space="0" w:color="auto"/>
                <w:left w:val="none" w:sz="0" w:space="0" w:color="auto"/>
                <w:bottom w:val="none" w:sz="0" w:space="0" w:color="auto"/>
                <w:right w:val="none" w:sz="0" w:space="0" w:color="auto"/>
              </w:divBdr>
              <w:divsChild>
                <w:div w:id="189683980">
                  <w:marLeft w:val="0"/>
                  <w:marRight w:val="480"/>
                  <w:marTop w:val="0"/>
                  <w:marBottom w:val="0"/>
                  <w:divBdr>
                    <w:top w:val="none" w:sz="0" w:space="0" w:color="auto"/>
                    <w:left w:val="none" w:sz="0" w:space="0" w:color="auto"/>
                    <w:bottom w:val="none" w:sz="0" w:space="0" w:color="auto"/>
                    <w:right w:val="none" w:sz="0" w:space="0" w:color="auto"/>
                  </w:divBdr>
                  <w:divsChild>
                    <w:div w:id="875237584">
                      <w:marLeft w:val="0"/>
                      <w:marRight w:val="0"/>
                      <w:marTop w:val="0"/>
                      <w:marBottom w:val="0"/>
                      <w:divBdr>
                        <w:top w:val="none" w:sz="0" w:space="0" w:color="auto"/>
                        <w:left w:val="none" w:sz="0" w:space="0" w:color="auto"/>
                        <w:bottom w:val="none" w:sz="0" w:space="0" w:color="auto"/>
                        <w:right w:val="none" w:sz="0" w:space="0" w:color="auto"/>
                      </w:divBdr>
                      <w:divsChild>
                        <w:div w:id="280114821">
                          <w:marLeft w:val="0"/>
                          <w:marRight w:val="0"/>
                          <w:marTop w:val="0"/>
                          <w:marBottom w:val="0"/>
                          <w:divBdr>
                            <w:top w:val="none" w:sz="0" w:space="0" w:color="auto"/>
                            <w:left w:val="none" w:sz="0" w:space="0" w:color="auto"/>
                            <w:bottom w:val="none" w:sz="0" w:space="0" w:color="auto"/>
                            <w:right w:val="none" w:sz="0" w:space="0" w:color="auto"/>
                          </w:divBdr>
                          <w:divsChild>
                            <w:div w:id="423769559">
                              <w:marLeft w:val="0"/>
                              <w:marRight w:val="0"/>
                              <w:marTop w:val="0"/>
                              <w:marBottom w:val="0"/>
                              <w:divBdr>
                                <w:top w:val="none" w:sz="0" w:space="0" w:color="auto"/>
                                <w:left w:val="none" w:sz="0" w:space="0" w:color="auto"/>
                                <w:bottom w:val="none" w:sz="0" w:space="0" w:color="auto"/>
                                <w:right w:val="none" w:sz="0" w:space="0" w:color="auto"/>
                              </w:divBdr>
                              <w:divsChild>
                                <w:div w:id="228076618">
                                  <w:marLeft w:val="0"/>
                                  <w:marRight w:val="0"/>
                                  <w:marTop w:val="0"/>
                                  <w:marBottom w:val="0"/>
                                  <w:divBdr>
                                    <w:top w:val="none" w:sz="0" w:space="0" w:color="auto"/>
                                    <w:left w:val="none" w:sz="0" w:space="0" w:color="auto"/>
                                    <w:bottom w:val="none" w:sz="0" w:space="0" w:color="auto"/>
                                    <w:right w:val="none" w:sz="0" w:space="0" w:color="auto"/>
                                  </w:divBdr>
                                  <w:divsChild>
                                    <w:div w:id="1176311780">
                                      <w:marLeft w:val="0"/>
                                      <w:marRight w:val="0"/>
                                      <w:marTop w:val="0"/>
                                      <w:marBottom w:val="0"/>
                                      <w:divBdr>
                                        <w:top w:val="none" w:sz="0" w:space="0" w:color="auto"/>
                                        <w:left w:val="none" w:sz="0" w:space="0" w:color="auto"/>
                                        <w:bottom w:val="none" w:sz="0" w:space="0" w:color="auto"/>
                                        <w:right w:val="none" w:sz="0" w:space="0" w:color="auto"/>
                                      </w:divBdr>
                                      <w:divsChild>
                                        <w:div w:id="1023440406">
                                          <w:marLeft w:val="0"/>
                                          <w:marRight w:val="0"/>
                                          <w:marTop w:val="0"/>
                                          <w:marBottom w:val="0"/>
                                          <w:divBdr>
                                            <w:top w:val="none" w:sz="0" w:space="0" w:color="auto"/>
                                            <w:left w:val="none" w:sz="0" w:space="0" w:color="auto"/>
                                            <w:bottom w:val="none" w:sz="0" w:space="0" w:color="auto"/>
                                            <w:right w:val="none" w:sz="0" w:space="0" w:color="auto"/>
                                          </w:divBdr>
                                          <w:divsChild>
                                            <w:div w:id="1996302394">
                                              <w:marLeft w:val="0"/>
                                              <w:marRight w:val="0"/>
                                              <w:marTop w:val="0"/>
                                              <w:marBottom w:val="0"/>
                                              <w:divBdr>
                                                <w:top w:val="none" w:sz="0" w:space="0" w:color="auto"/>
                                                <w:left w:val="none" w:sz="0" w:space="0" w:color="auto"/>
                                                <w:bottom w:val="none" w:sz="0" w:space="0" w:color="auto"/>
                                                <w:right w:val="none" w:sz="0" w:space="0" w:color="auto"/>
                                              </w:divBdr>
                                              <w:divsChild>
                                                <w:div w:id="65623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1247752">
      <w:bodyDiv w:val="1"/>
      <w:marLeft w:val="0"/>
      <w:marRight w:val="0"/>
      <w:marTop w:val="0"/>
      <w:marBottom w:val="0"/>
      <w:divBdr>
        <w:top w:val="none" w:sz="0" w:space="0" w:color="auto"/>
        <w:left w:val="none" w:sz="0" w:space="0" w:color="auto"/>
        <w:bottom w:val="none" w:sz="0" w:space="0" w:color="auto"/>
        <w:right w:val="none" w:sz="0" w:space="0" w:color="auto"/>
      </w:divBdr>
    </w:div>
    <w:div w:id="1909680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CCFD73DD06BE64C9DF652B7D487C9FD" ma:contentTypeVersion="10" ma:contentTypeDescription="Create a new document." ma:contentTypeScope="" ma:versionID="124f3cf8773c560032e3ad5ffa392d7f">
  <xsd:schema xmlns:xsd="http://www.w3.org/2001/XMLSchema" xmlns:xs="http://www.w3.org/2001/XMLSchema" xmlns:p="http://schemas.microsoft.com/office/2006/metadata/properties" xmlns:ns2="7385f6d7-2dec-41e4-92f5-8b4e02a3f7fb" xmlns:ns3="542315ae-83a1-4b20-9871-fa87baf85236" targetNamespace="http://schemas.microsoft.com/office/2006/metadata/properties" ma:root="true" ma:fieldsID="faa95ed70f02c9718649b5dc5265d04f" ns2:_="" ns3:_="">
    <xsd:import namespace="7385f6d7-2dec-41e4-92f5-8b4e02a3f7fb"/>
    <xsd:import namespace="542315ae-83a1-4b20-9871-fa87baf8523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85f6d7-2dec-41e4-92f5-8b4e02a3f7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2315ae-83a1-4b20-9871-fa87baf8523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AC9612C-A794-429A-90BA-9A2C508B8C4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5191355-E9C6-4117-9024-08AA0B6EF4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85f6d7-2dec-41e4-92f5-8b4e02a3f7fb"/>
    <ds:schemaRef ds:uri="542315ae-83a1-4b20-9871-fa87baf852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2BC56E-DB94-4765-A750-7175214AD72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2200</Words>
  <Characters>12546</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London Borough of Camden</Company>
  <LinksUpToDate>false</LinksUpToDate>
  <CharactersWithSpaces>14717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Baker, Ann</dc:creator>
  <cp:lastModifiedBy>Dean Hall</cp:lastModifiedBy>
  <cp:revision>2</cp:revision>
  <cp:lastPrinted>2021-02-10T15:50:00Z</cp:lastPrinted>
  <dcterms:created xsi:type="dcterms:W3CDTF">2022-09-29T13:37:00Z</dcterms:created>
  <dcterms:modified xsi:type="dcterms:W3CDTF">2022-09-29T13:37:00Z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0x010100FCCFD73DD06BE64C9DF652B7D487C9FD</vt:lpwstr>
  </property>
</Properties>
</file>